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750" w:rsidRPr="00927750" w:rsidRDefault="00927750" w:rsidP="00927750">
      <w:pPr>
        <w:pStyle w:val="a5"/>
        <w:spacing w:line="276" w:lineRule="auto"/>
        <w:rPr>
          <w:rFonts w:ascii="Arial" w:hAnsi="Arial" w:cs="Arial"/>
          <w:b/>
          <w:sz w:val="22"/>
          <w:szCs w:val="22"/>
        </w:rPr>
      </w:pPr>
      <w:bookmarkStart w:id="0" w:name="_Toc532985610"/>
      <w:r w:rsidRPr="00927750">
        <w:rPr>
          <w:rFonts w:ascii="Arial" w:hAnsi="Arial" w:cs="Arial"/>
          <w:b/>
          <w:sz w:val="22"/>
          <w:szCs w:val="22"/>
        </w:rPr>
        <w:t>Лекция 8. ЛЕСОМЕЛИОРАЦИЯ ГОРНЫХ ЛАНДШАФТОВ</w:t>
      </w:r>
      <w:bookmarkEnd w:id="0"/>
    </w:p>
    <w:p w:rsidR="00927750" w:rsidRPr="00927750" w:rsidRDefault="00927750" w:rsidP="00927750">
      <w:pPr>
        <w:pStyle w:val="a5"/>
        <w:spacing w:line="276" w:lineRule="auto"/>
        <w:rPr>
          <w:rFonts w:ascii="Arial" w:hAnsi="Arial" w:cs="Arial"/>
          <w:sz w:val="22"/>
          <w:szCs w:val="22"/>
        </w:rPr>
      </w:pPr>
    </w:p>
    <w:p w:rsidR="00927750" w:rsidRPr="00927750" w:rsidRDefault="00927750" w:rsidP="00927750">
      <w:pPr>
        <w:pStyle w:val="a5"/>
        <w:spacing w:line="276" w:lineRule="auto"/>
        <w:rPr>
          <w:rFonts w:ascii="Arial" w:hAnsi="Arial" w:cs="Arial"/>
          <w:b/>
          <w:sz w:val="22"/>
          <w:szCs w:val="22"/>
        </w:rPr>
      </w:pPr>
      <w:bookmarkStart w:id="1" w:name="_Toc532985612"/>
      <w:r w:rsidRPr="00927750">
        <w:rPr>
          <w:rFonts w:ascii="Arial" w:hAnsi="Arial" w:cs="Arial"/>
          <w:b/>
          <w:sz w:val="22"/>
          <w:szCs w:val="22"/>
        </w:rPr>
        <w:t>5.2 Водная эрозия и разрушительные явления в горах</w:t>
      </w:r>
      <w:bookmarkEnd w:id="1"/>
    </w:p>
    <w:p w:rsidR="00927750" w:rsidRPr="00927750" w:rsidRDefault="00927750" w:rsidP="00927750">
      <w:pPr>
        <w:pStyle w:val="a5"/>
        <w:spacing w:line="276" w:lineRule="auto"/>
        <w:rPr>
          <w:rFonts w:ascii="Arial" w:hAnsi="Arial" w:cs="Arial"/>
          <w:sz w:val="22"/>
          <w:szCs w:val="22"/>
        </w:rPr>
      </w:pPr>
      <w:bookmarkStart w:id="2" w:name="_Toc532985613"/>
      <w:r w:rsidRPr="00927750">
        <w:rPr>
          <w:rFonts w:ascii="Arial" w:hAnsi="Arial" w:cs="Arial"/>
          <w:b/>
          <w:sz w:val="22"/>
          <w:szCs w:val="22"/>
        </w:rPr>
        <w:t>5.2.1 Эрозионные процессы</w:t>
      </w:r>
      <w:bookmarkEnd w:id="2"/>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Горные условия отличаются высокими показателями глубины эрозионного расчленения и связанной с этим крутизной склонов, а также значительным количеством выпадающих осадков.</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Большое количество осадков и значительная крутизна склонов обусловливают усиленный смыв продуктов почвообразования и вызывают снижение мощности почвенного покрова.</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Одной из особенностей горных условий является хорошо выраженное влияние экспозиции склона на климатические факторы и связанные с ним процессы водной эрозии. Южные склоны гор более подвержены влиянию колебаний температуры почвы, они быстрее прогреваются весной, сильнее иссушаются ветром. Растительный покров здесь более ксерофитный.</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Различные климатические характеристики, травяной покров и другие факторы способствуют тому, что физико-химические свойства горных почв, формирующихся на склонах различных экспозиций, значительно отличаются, это вызывает известную мозаичность почвенного покрова. Эти различия относятся также к свойствам почвы, обуславливающим её противоэрозионную устойчивость, – содержание гумуса, плодородие, водопроницаемость и другие. Комплекс факторов, проявляющихся в зависимости от экспозиции склона, в конечном счете, обуславливают различную интенсивность эрозионных процессов.</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Особенностью горных почв является то, что они формируются на рыхлых продуктах выветривания скальных пород, составляющих их щебенистую скелетную основу. Хорошая структурность верхних слоев почвы и значительная </w:t>
      </w:r>
      <w:proofErr w:type="spellStart"/>
      <w:r w:rsidRPr="00927750">
        <w:rPr>
          <w:rFonts w:ascii="Arial" w:hAnsi="Arial" w:cs="Arial"/>
          <w:sz w:val="22"/>
          <w:szCs w:val="22"/>
        </w:rPr>
        <w:t>щебенистость</w:t>
      </w:r>
      <w:proofErr w:type="spellEnd"/>
      <w:r w:rsidRPr="00927750">
        <w:rPr>
          <w:rFonts w:ascii="Arial" w:hAnsi="Arial" w:cs="Arial"/>
          <w:sz w:val="22"/>
          <w:szCs w:val="22"/>
        </w:rPr>
        <w:t xml:space="preserve"> почвенного профиля обеспечивают их высокую фильтрационную особенность. Результат этого – формирование внутреннего стока, имеющего наиболее выраженное значение на границе почвенного профиля с подстилающей скальной породой.</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Большое количество осадков, хрящеватость почвенного профиля и связанная с этим повышенная инфильтрация приводят к тому, что при ливневых дождях вода интенсивно проникает внутрь почвы, создавая здесь внутрипочвенный сток значительной интенсивности. Этот сток воды увлекает за собой мелкозем аккумулятивного горизонта, а также продукты выветривания, образующиеся в материнской породе. Мелкозем переносится внутрипочвенным током воды и накапливается в местах склона с более пологим уклоном. Часть его, а также растворимые минеральные и органические вещества выносятся в горные реки, что особенно проявляется в период снеготаяния или ливневых дождей.</w:t>
      </w:r>
    </w:p>
    <w:p w:rsidR="00927750" w:rsidRPr="00927750" w:rsidRDefault="00927750" w:rsidP="00927750">
      <w:pPr>
        <w:pStyle w:val="a5"/>
        <w:spacing w:line="276" w:lineRule="auto"/>
        <w:rPr>
          <w:rFonts w:ascii="Arial" w:hAnsi="Arial" w:cs="Arial"/>
          <w:sz w:val="22"/>
          <w:szCs w:val="22"/>
        </w:rPr>
      </w:pPr>
      <w:proofErr w:type="gramStart"/>
      <w:r w:rsidRPr="00927750">
        <w:rPr>
          <w:rFonts w:ascii="Arial" w:hAnsi="Arial" w:cs="Arial"/>
          <w:sz w:val="22"/>
          <w:szCs w:val="22"/>
        </w:rPr>
        <w:t>Таким образом, в отличие от условий эрозионного рельефа равнинных областей, в горных условиях перевод поверхностного стока во внутрипочвенный не всегда сопровождается прекращением водной эрозии почвы, а часто служит причиной развития внутрипочвенной эрозии.</w:t>
      </w:r>
      <w:proofErr w:type="gramEnd"/>
      <w:r w:rsidRPr="00927750">
        <w:rPr>
          <w:rFonts w:ascii="Arial" w:hAnsi="Arial" w:cs="Arial"/>
          <w:sz w:val="22"/>
          <w:szCs w:val="22"/>
        </w:rPr>
        <w:t xml:space="preserve"> Интенсивность внутрипочвенной эрозии при этом </w:t>
      </w:r>
      <w:proofErr w:type="gramStart"/>
      <w:r w:rsidRPr="00927750">
        <w:rPr>
          <w:rFonts w:ascii="Arial" w:hAnsi="Arial" w:cs="Arial"/>
          <w:sz w:val="22"/>
          <w:szCs w:val="22"/>
        </w:rPr>
        <w:t>зависит</w:t>
      </w:r>
      <w:proofErr w:type="gramEnd"/>
      <w:r w:rsidRPr="00927750">
        <w:rPr>
          <w:rFonts w:ascii="Arial" w:hAnsi="Arial" w:cs="Arial"/>
          <w:sz w:val="22"/>
          <w:szCs w:val="22"/>
        </w:rPr>
        <w:t xml:space="preserve"> прежде всего от степени насыщенности почвенного горизонта корнями древесной и травянистой растительности.</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Интенсивность горных эрозий зависит от крутизны и протяженности склонов, характера осадков, интенсивности снеготаяния, амплитуды суточных температур, противоэрозионной устойчивости почвы и характера коренных горных пород.</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Кроме смыва почвы горным условиям присущи и другие грозные формы эрозионных процессов – селевые потоки, оползни, обвалы, снежные лавины.</w:t>
      </w:r>
    </w:p>
    <w:p w:rsidR="00927750" w:rsidRPr="00927750" w:rsidRDefault="00927750" w:rsidP="00927750">
      <w:pPr>
        <w:pStyle w:val="a5"/>
        <w:spacing w:line="276" w:lineRule="auto"/>
        <w:rPr>
          <w:rFonts w:ascii="Arial" w:hAnsi="Arial" w:cs="Arial"/>
          <w:sz w:val="22"/>
          <w:szCs w:val="22"/>
        </w:rPr>
      </w:pPr>
    </w:p>
    <w:p w:rsidR="00927750" w:rsidRPr="00927750" w:rsidRDefault="00927750" w:rsidP="00927750">
      <w:pPr>
        <w:pStyle w:val="a5"/>
        <w:spacing w:line="276" w:lineRule="auto"/>
        <w:rPr>
          <w:rFonts w:ascii="Arial" w:hAnsi="Arial" w:cs="Arial"/>
          <w:sz w:val="22"/>
          <w:szCs w:val="22"/>
        </w:rPr>
      </w:pPr>
      <w:bookmarkStart w:id="3" w:name="_Toc532985614"/>
      <w:r w:rsidRPr="00927750">
        <w:rPr>
          <w:rFonts w:ascii="Arial" w:hAnsi="Arial" w:cs="Arial"/>
          <w:b/>
          <w:sz w:val="22"/>
          <w:szCs w:val="22"/>
        </w:rPr>
        <w:t>5.2.2 Селевые потоки</w:t>
      </w:r>
      <w:bookmarkEnd w:id="3"/>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В горных областях происходит постоянное образование и накопление продуктов эрозии в виде твердых частиц – обломков скальных пород различной величины – от размеров мельчайших песчинок до крупных каменных глыб, которые под влиянием гравитационных сил они постепенно накапливаются на склонах в неровностях, складках рельефа, ущельях. При большой интенсивности паводковых вод или ливневых осадков вода, заполняя такие скопления, уменьшает внутренние силы трения, увлекает с собой накопившиеся продукты эрозии, которые обычно лавиной в виде валов, достигающих 5-</w:t>
      </w:r>
      <w:smartTag w:uri="urn:schemas-microsoft-com:office:smarttags" w:element="metricconverter">
        <w:smartTagPr>
          <w:attr w:name="ProductID" w:val="6 м"/>
        </w:smartTagPr>
        <w:r w:rsidRPr="00927750">
          <w:rPr>
            <w:rFonts w:ascii="Arial" w:hAnsi="Arial" w:cs="Arial"/>
            <w:sz w:val="22"/>
            <w:szCs w:val="22"/>
          </w:rPr>
          <w:t>6 м</w:t>
        </w:r>
      </w:smartTag>
      <w:r w:rsidRPr="00927750">
        <w:rPr>
          <w:rFonts w:ascii="Arial" w:hAnsi="Arial" w:cs="Arial"/>
          <w:sz w:val="22"/>
          <w:szCs w:val="22"/>
        </w:rPr>
        <w:t xml:space="preserve"> высоты, движутся вниз по склону, уничтожая и разрушая все на своем пути. Такое явление получило название сель, селевые потоки. Следовательно, для образования селей необходимо наличие на горных склонах двух условий – скопления продуктов выветривания и большого количества воды. Как правило, поступление больших масс воды является результатом прорыва завала водой, накопившейся выше по склону. Это обусловливает кратковременность действия селевых потоков, которое проявляется в течение 0.5-4.0 ч. Скорость движения селя при этом составляет 10-З0 км/ч. Таким образом, проявление селя довольно ограничено и зачастую имеет местный характер. Но его разрушающее действие довольно велико. На своем пути селевые потоки смывают и замывают посевы, разрушают оросительные каналы, дороги, мосты и постройки.</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Меры борьбы с селевыми потоками в горных условиях сводятся к обеспечению двух задач: а) предупреждение концентрации твердых продуктов выветривания; б) уменьшение поверхностного стока.</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На склонах, лишенных растительности, предупреждение скопления больших масс твердых частиц достигается созданием специальных инженерных сооружений в виде запруд и подпорных стенок, рассредоточиваемых ниже осыпи по склону. Сооружение запруд и подпорных стенок должно сопровождаться облесением склонов и накопившихся осыпей, так как защитное действие этих сооружений кратковременно.</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Предупреждение концентрации продуктов выветривания заключается в том, что они должны оставаться и закрепляться в местах их образования. Наиболее мощным и эффективным фактором, способствующим закреплению продуктов выветривания, является наличие древесной растительности.</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Важным мероприятием, предупреждающим перемещение по склону продуктов выветривания, является правильная организация территории, правильное хозяйственное использование земель, обоснованное их выделение под пашню, </w:t>
      </w:r>
      <w:proofErr w:type="spellStart"/>
      <w:r w:rsidRPr="00927750">
        <w:rPr>
          <w:rFonts w:ascii="Arial" w:hAnsi="Arial" w:cs="Arial"/>
          <w:sz w:val="22"/>
          <w:szCs w:val="22"/>
        </w:rPr>
        <w:t>залужение</w:t>
      </w:r>
      <w:proofErr w:type="spellEnd"/>
      <w:r w:rsidRPr="00927750">
        <w:rPr>
          <w:rFonts w:ascii="Arial" w:hAnsi="Arial" w:cs="Arial"/>
          <w:sz w:val="22"/>
          <w:szCs w:val="22"/>
        </w:rPr>
        <w:t>, выпас, соблюдение соответствующей агротехники и системы земледелия, нормирование выпаса скота.</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Рассредоточение поверхностного стока воды необходимо на </w:t>
      </w:r>
      <w:proofErr w:type="spellStart"/>
      <w:r w:rsidRPr="00927750">
        <w:rPr>
          <w:rFonts w:ascii="Arial" w:hAnsi="Arial" w:cs="Arial"/>
          <w:sz w:val="22"/>
          <w:szCs w:val="22"/>
        </w:rPr>
        <w:t>необлесенных</w:t>
      </w:r>
      <w:proofErr w:type="spellEnd"/>
      <w:r w:rsidRPr="00927750">
        <w:rPr>
          <w:rFonts w:ascii="Arial" w:hAnsi="Arial" w:cs="Arial"/>
          <w:sz w:val="22"/>
          <w:szCs w:val="22"/>
        </w:rPr>
        <w:t xml:space="preserve"> склонах. В естественных условиях этот процесс происходит в результате зарегулирования поверхностного стока. На незащищенных растительностью склонах могут возникать процессы смыва почвы и внутрипочвенный твердый сток. До проведения облесения смыв можно предупредить в определенной мере </w:t>
      </w:r>
      <w:proofErr w:type="spellStart"/>
      <w:r w:rsidRPr="00927750">
        <w:rPr>
          <w:rFonts w:ascii="Arial" w:hAnsi="Arial" w:cs="Arial"/>
          <w:sz w:val="22"/>
          <w:szCs w:val="22"/>
        </w:rPr>
        <w:t>залужением</w:t>
      </w:r>
      <w:proofErr w:type="spellEnd"/>
      <w:r w:rsidRPr="00927750">
        <w:rPr>
          <w:rFonts w:ascii="Arial" w:hAnsi="Arial" w:cs="Arial"/>
          <w:sz w:val="22"/>
          <w:szCs w:val="22"/>
        </w:rPr>
        <w:t>, которое осуществляется на пологих и покатых склонах.</w:t>
      </w:r>
    </w:p>
    <w:p w:rsidR="005E51C6" w:rsidRDefault="005E51C6" w:rsidP="00927750">
      <w:pPr>
        <w:pStyle w:val="a5"/>
        <w:spacing w:line="276" w:lineRule="auto"/>
        <w:rPr>
          <w:rFonts w:ascii="Arial" w:hAnsi="Arial" w:cs="Arial"/>
          <w:b/>
          <w:sz w:val="22"/>
          <w:szCs w:val="22"/>
        </w:rPr>
      </w:pPr>
      <w:bookmarkStart w:id="4" w:name="_Toc532985615"/>
    </w:p>
    <w:p w:rsidR="00927750" w:rsidRPr="00927750" w:rsidRDefault="00927750" w:rsidP="00927750">
      <w:pPr>
        <w:pStyle w:val="a5"/>
        <w:spacing w:line="276" w:lineRule="auto"/>
        <w:rPr>
          <w:rFonts w:ascii="Arial" w:hAnsi="Arial" w:cs="Arial"/>
          <w:sz w:val="22"/>
          <w:szCs w:val="22"/>
        </w:rPr>
      </w:pPr>
      <w:r w:rsidRPr="00927750">
        <w:rPr>
          <w:rFonts w:ascii="Arial" w:hAnsi="Arial" w:cs="Arial"/>
          <w:b/>
          <w:sz w:val="22"/>
          <w:szCs w:val="22"/>
        </w:rPr>
        <w:t>5.2.3 Оползни</w:t>
      </w:r>
      <w:bookmarkEnd w:id="4"/>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Причинами возникновения оползней являются следующие факторы:</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а) наклонное расположение пластов геологических образований, расположенных более или менее параллельно относительно поверхности склона;</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б) наличие между пластами прослойки определенной мощности, уменьшающей силу трения между ними; обладание верхнего сползающего пласта определенной </w:t>
      </w:r>
      <w:r w:rsidRPr="00927750">
        <w:rPr>
          <w:rFonts w:ascii="Arial" w:hAnsi="Arial" w:cs="Arial"/>
          <w:sz w:val="22"/>
          <w:szCs w:val="22"/>
        </w:rPr>
        <w:lastRenderedPageBreak/>
        <w:t>массой, способной под влиянием гравитационных сил вызвать силу, толкающую его по наклонной плоскости нижележащего горизонта.</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Возникновение оползней способствует увлажнение прослойки на границе водонепроницаемого горизонта концентрирующимися здесь водами поверхностного стока, которые увеличивают его пластичность и уменьшают силу сцепления горизонтов. Часто это увлажнение является последней стадией в цепи причин, вызывающих оползни, из-за чего оно иногда принимается за первопричину.</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Предупреждать оползни в основном могут мероприятия, обеспечивающие повышение сил сцепления между сползающими и подстилающими горизонтами. Этот эффект достигается развитием корневой системы древесной растительности. Корни деревьев, проникая в расщелины и трещины подстилающего горизонта, оказывают мощное сопротивление сдвигу, предупреждая сползание верхних слоев </w:t>
      </w:r>
      <w:proofErr w:type="spellStart"/>
      <w:r w:rsidRPr="00927750">
        <w:rPr>
          <w:rFonts w:ascii="Arial" w:hAnsi="Arial" w:cs="Arial"/>
          <w:sz w:val="22"/>
          <w:szCs w:val="22"/>
        </w:rPr>
        <w:t>почвогрунта</w:t>
      </w:r>
      <w:proofErr w:type="spellEnd"/>
      <w:r w:rsidRPr="00927750">
        <w:rPr>
          <w:rFonts w:ascii="Arial" w:hAnsi="Arial" w:cs="Arial"/>
          <w:sz w:val="22"/>
          <w:szCs w:val="22"/>
        </w:rPr>
        <w:t xml:space="preserve">. Но противоэрозионный эффект корневых систем проявляется только тогда, когда мощность </w:t>
      </w:r>
      <w:proofErr w:type="spellStart"/>
      <w:r w:rsidRPr="00927750">
        <w:rPr>
          <w:rFonts w:ascii="Arial" w:hAnsi="Arial" w:cs="Arial"/>
          <w:sz w:val="22"/>
          <w:szCs w:val="22"/>
        </w:rPr>
        <w:t>сползаемого</w:t>
      </w:r>
      <w:proofErr w:type="spellEnd"/>
      <w:r w:rsidRPr="00927750">
        <w:rPr>
          <w:rFonts w:ascii="Arial" w:hAnsi="Arial" w:cs="Arial"/>
          <w:sz w:val="22"/>
          <w:szCs w:val="22"/>
        </w:rPr>
        <w:t xml:space="preserve"> горизонта почвы меньше глубины проникновения корней. В противном случае </w:t>
      </w:r>
      <w:proofErr w:type="spellStart"/>
      <w:r w:rsidRPr="00927750">
        <w:rPr>
          <w:rFonts w:ascii="Arial" w:hAnsi="Arial" w:cs="Arial"/>
          <w:sz w:val="22"/>
          <w:szCs w:val="22"/>
        </w:rPr>
        <w:t>почвогрунт</w:t>
      </w:r>
      <w:proofErr w:type="spellEnd"/>
      <w:r w:rsidRPr="00927750">
        <w:rPr>
          <w:rFonts w:ascii="Arial" w:hAnsi="Arial" w:cs="Arial"/>
          <w:sz w:val="22"/>
          <w:szCs w:val="22"/>
        </w:rPr>
        <w:t xml:space="preserve"> сползает с подстилающего горизонта вместе с растущими на нем деревьями, вызывая все свойственные оползню неблагоприятные явления. Не дает противоэрозионного эффекта древесная растительность также на склонах, подстилаемых водопроницаемым горизонтом с отсутствием трещин, расщелин, и обладающих высокой плотностью, исключающей проникновение корней вглубь.</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Из искусственных сооружений в предотвращении оползней определенное значение имеет сооружение подпорных стенок. Такими сооружениями предупреждают небольшие оползни. На незначительных участках можно предотвратить оползни забивкой рядов железобетонных свай.</w:t>
      </w:r>
    </w:p>
    <w:p w:rsidR="00927750" w:rsidRPr="00927750" w:rsidRDefault="00927750" w:rsidP="00927750">
      <w:pPr>
        <w:pStyle w:val="a5"/>
        <w:spacing w:line="276" w:lineRule="auto"/>
        <w:rPr>
          <w:rFonts w:ascii="Arial" w:hAnsi="Arial" w:cs="Arial"/>
          <w:sz w:val="22"/>
          <w:szCs w:val="22"/>
        </w:rPr>
      </w:pPr>
    </w:p>
    <w:p w:rsidR="00927750" w:rsidRPr="00927750" w:rsidRDefault="00927750" w:rsidP="00927750">
      <w:pPr>
        <w:pStyle w:val="a5"/>
        <w:spacing w:line="276" w:lineRule="auto"/>
        <w:rPr>
          <w:rFonts w:ascii="Arial" w:hAnsi="Arial" w:cs="Arial"/>
          <w:sz w:val="22"/>
          <w:szCs w:val="22"/>
        </w:rPr>
      </w:pPr>
      <w:bookmarkStart w:id="5" w:name="_Toc532985616"/>
      <w:r w:rsidRPr="00927750">
        <w:rPr>
          <w:rFonts w:ascii="Arial" w:hAnsi="Arial" w:cs="Arial"/>
          <w:b/>
          <w:sz w:val="22"/>
          <w:szCs w:val="22"/>
        </w:rPr>
        <w:t>5.2.4 Горные обвалы</w:t>
      </w:r>
      <w:bookmarkEnd w:id="5"/>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Горные обвалы возникают в результате постепенного более интенсивного разрушения нижних частей скал или крутых склонов по отношению к </w:t>
      </w:r>
      <w:proofErr w:type="gramStart"/>
      <w:r w:rsidRPr="00927750">
        <w:rPr>
          <w:rFonts w:ascii="Arial" w:hAnsi="Arial" w:cs="Arial"/>
          <w:sz w:val="22"/>
          <w:szCs w:val="22"/>
        </w:rPr>
        <w:t>верхним</w:t>
      </w:r>
      <w:proofErr w:type="gramEnd"/>
      <w:r w:rsidRPr="00927750">
        <w:rPr>
          <w:rFonts w:ascii="Arial" w:hAnsi="Arial" w:cs="Arial"/>
          <w:sz w:val="22"/>
          <w:szCs w:val="22"/>
        </w:rPr>
        <w:t xml:space="preserve">. Часто это происходит под влиянием эрозионной работы горных ручьев и рек, но в основном – это результат различной противоэрозионной устойчивости геологических пластов горных пород, составляющих склоны. </w:t>
      </w:r>
      <w:proofErr w:type="spellStart"/>
      <w:r w:rsidRPr="00927750">
        <w:rPr>
          <w:rFonts w:ascii="Arial" w:hAnsi="Arial" w:cs="Arial"/>
          <w:sz w:val="22"/>
          <w:szCs w:val="22"/>
        </w:rPr>
        <w:t>Подтачивание</w:t>
      </w:r>
      <w:proofErr w:type="spellEnd"/>
      <w:r w:rsidRPr="00927750">
        <w:rPr>
          <w:rFonts w:ascii="Arial" w:hAnsi="Arial" w:cs="Arial"/>
          <w:sz w:val="22"/>
          <w:szCs w:val="22"/>
        </w:rPr>
        <w:t xml:space="preserve"> и разрушение эрозией нижних частей склонов и оснований скал приводит к тому, что в определенный момент масса вышележащей скалы превысит удерживающую её силу сцепления с горным массивом и под влиянием силы тяжести она рухнет вниз, что приводит к повреждению и уничтожению находящихся в зоне обвала объектов и живых существ.</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Горные обвалы могут сопровождаться осыпями, когда падающие по склону глыбы горных пород дробятся от ударов, создавая большое количество обломков и увлекая ранее образовавшиеся вниз по склонам скопления щебня и глыб. Зону распространения осыпей можно сократить с помощью лесной растительности. При проведении главных рубок в районах с прогнозируемыми обвалами и оползнями следует оставлять защитные зоны леса. Более ценными в этом отношении считаются насаждения лиственных пород, поскольку они меньше страдают от механических повреждений и могут восстанавливаться порослью.</w:t>
      </w:r>
    </w:p>
    <w:p w:rsidR="00927750" w:rsidRPr="00927750" w:rsidRDefault="00927750" w:rsidP="00927750">
      <w:pPr>
        <w:pStyle w:val="a5"/>
        <w:spacing w:line="276" w:lineRule="auto"/>
        <w:rPr>
          <w:rFonts w:ascii="Arial" w:hAnsi="Arial" w:cs="Arial"/>
          <w:sz w:val="22"/>
          <w:szCs w:val="22"/>
        </w:rPr>
      </w:pPr>
    </w:p>
    <w:p w:rsidR="00927750" w:rsidRPr="00927750" w:rsidRDefault="00927750" w:rsidP="00927750">
      <w:pPr>
        <w:pStyle w:val="a5"/>
        <w:spacing w:line="276" w:lineRule="auto"/>
        <w:rPr>
          <w:rFonts w:ascii="Arial" w:hAnsi="Arial" w:cs="Arial"/>
          <w:sz w:val="22"/>
          <w:szCs w:val="22"/>
        </w:rPr>
      </w:pPr>
      <w:bookmarkStart w:id="6" w:name="_Toc532985617"/>
      <w:r w:rsidRPr="00927750">
        <w:rPr>
          <w:rFonts w:ascii="Arial" w:hAnsi="Arial" w:cs="Arial"/>
          <w:b/>
          <w:sz w:val="22"/>
          <w:szCs w:val="22"/>
        </w:rPr>
        <w:t>5.2.5 Снежные лавины</w:t>
      </w:r>
      <w:bookmarkEnd w:id="6"/>
      <w:r w:rsidRPr="00927750">
        <w:rPr>
          <w:rFonts w:ascii="Arial" w:hAnsi="Arial" w:cs="Arial"/>
          <w:b/>
          <w:sz w:val="22"/>
          <w:szCs w:val="22"/>
        </w:rPr>
        <w:t xml:space="preserve"> </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В зимнее время на склонах гор скапливаются огромные массы снега. Часто образуются снежные козырьки и навесы над более крутыми частями склонов с заветренной стороны, над ущельями и кручами. Постепенное накопление снега в таких местах приводит к тому, что масса сформировавшегося снежного пласта может превысить удерживающие силы сцепления внутри её. В таком случае происходит обвал </w:t>
      </w:r>
      <w:r w:rsidRPr="00927750">
        <w:rPr>
          <w:rFonts w:ascii="Arial" w:hAnsi="Arial" w:cs="Arial"/>
          <w:sz w:val="22"/>
          <w:szCs w:val="22"/>
        </w:rPr>
        <w:lastRenderedPageBreak/>
        <w:t xml:space="preserve">или сдвиг определённого количества снега вниз по склону. Масса снега, двигаясь сначала с относительно небольшой скоростью, постепенно, не встречая препятствий на своём пути, увеличивается, преобразуя потенциальную энергию </w:t>
      </w:r>
      <w:proofErr w:type="gramStart"/>
      <w:r w:rsidRPr="00927750">
        <w:rPr>
          <w:rFonts w:ascii="Arial" w:hAnsi="Arial" w:cs="Arial"/>
          <w:sz w:val="22"/>
          <w:szCs w:val="22"/>
        </w:rPr>
        <w:t>в</w:t>
      </w:r>
      <w:proofErr w:type="gramEnd"/>
      <w:r w:rsidRPr="00927750">
        <w:rPr>
          <w:rFonts w:ascii="Arial" w:hAnsi="Arial" w:cs="Arial"/>
          <w:sz w:val="22"/>
          <w:szCs w:val="22"/>
        </w:rPr>
        <w:t xml:space="preserve"> кинетическую. Производимая, ею работа расходуется, прежде всего, на вовлечение в движение вниз по склону новых участков снежного покрова. Результат этого процесса – образование снежной лавины.</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Вред от снежных лавин состоит в том, что они разрушают встречающие препятствия в виде домов, мостов, построек, засыпают пути транспорта, надолго прекращая их функционирование, и другие ценные хозяйственные объекты.</w:t>
      </w:r>
    </w:p>
    <w:p w:rsidR="00927750" w:rsidRPr="00927750" w:rsidRDefault="00927750" w:rsidP="00927750">
      <w:pPr>
        <w:pStyle w:val="a5"/>
        <w:spacing w:line="276" w:lineRule="auto"/>
        <w:rPr>
          <w:rFonts w:ascii="Arial" w:hAnsi="Arial" w:cs="Arial"/>
          <w:iCs/>
          <w:sz w:val="22"/>
          <w:szCs w:val="22"/>
        </w:rPr>
      </w:pPr>
      <w:r w:rsidRPr="00927750">
        <w:rPr>
          <w:rFonts w:ascii="Arial" w:hAnsi="Arial" w:cs="Arial"/>
          <w:b/>
          <w:i/>
          <w:iCs/>
          <w:sz w:val="22"/>
          <w:szCs w:val="22"/>
        </w:rPr>
        <w:t>Предупреждение возникновения снежных лавин радикально обеспечивает древесная растительность, механически удерживая стволами огромные массы снега и прерывая развитие лавин на начальных этапах их образования. Прогнозирование формирования лавин позволяет уменьшить размер причиняемого ими вреда или вообще избежать его.</w:t>
      </w:r>
    </w:p>
    <w:p w:rsidR="00927750" w:rsidRPr="00927750" w:rsidRDefault="00927750" w:rsidP="00927750">
      <w:pPr>
        <w:pStyle w:val="a5"/>
        <w:spacing w:line="276" w:lineRule="auto"/>
        <w:rPr>
          <w:rFonts w:ascii="Arial" w:hAnsi="Arial" w:cs="Arial"/>
          <w:sz w:val="22"/>
          <w:szCs w:val="22"/>
        </w:rPr>
      </w:pPr>
    </w:p>
    <w:p w:rsidR="00927750" w:rsidRPr="00927750" w:rsidRDefault="00927750" w:rsidP="00927750">
      <w:pPr>
        <w:pStyle w:val="a5"/>
        <w:spacing w:line="276" w:lineRule="auto"/>
        <w:rPr>
          <w:rFonts w:ascii="Arial" w:hAnsi="Arial" w:cs="Arial"/>
          <w:sz w:val="22"/>
          <w:szCs w:val="22"/>
        </w:rPr>
      </w:pPr>
      <w:bookmarkStart w:id="7" w:name="_Toc532985621"/>
      <w:r w:rsidRPr="00927750">
        <w:rPr>
          <w:rFonts w:ascii="Arial" w:hAnsi="Arial" w:cs="Arial"/>
          <w:b/>
          <w:sz w:val="22"/>
          <w:szCs w:val="22"/>
        </w:rPr>
        <w:t>5.4.2 Современное направление горно-лесомелиоративных работ</w:t>
      </w:r>
      <w:bookmarkEnd w:id="7"/>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На горных склонах лесные насаждения создают для защиты почв от эрозии, предотвращения селевых потоков, с рекреационной и хозяйственной целью. В целях регулирования водных потоков и улучшения </w:t>
      </w:r>
      <w:proofErr w:type="spellStart"/>
      <w:r w:rsidRPr="00927750">
        <w:rPr>
          <w:rFonts w:ascii="Arial" w:hAnsi="Arial" w:cs="Arial"/>
          <w:sz w:val="22"/>
          <w:szCs w:val="22"/>
        </w:rPr>
        <w:t>влагоопеспеченности</w:t>
      </w:r>
      <w:proofErr w:type="spellEnd"/>
      <w:r w:rsidRPr="00927750">
        <w:rPr>
          <w:rFonts w:ascii="Arial" w:hAnsi="Arial" w:cs="Arial"/>
          <w:sz w:val="22"/>
          <w:szCs w:val="22"/>
        </w:rPr>
        <w:t xml:space="preserve"> древесных пород лесные насаждения сочетают с гидротехническими устройствами (различного типа террасами, канавами, валами-террасами), которые рассчитывают на задержание стока заданной обеспеченности.</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Под защитные лесные насаждения на склонах до 6</w:t>
      </w:r>
      <w:r w:rsidRPr="00927750">
        <w:rPr>
          <w:rFonts w:ascii="Arial" w:hAnsi="Arial" w:cs="Arial"/>
          <w:sz w:val="22"/>
          <w:szCs w:val="22"/>
          <w:vertAlign w:val="superscript"/>
        </w:rPr>
        <w:t>0</w:t>
      </w:r>
      <w:r w:rsidRPr="00927750">
        <w:rPr>
          <w:rFonts w:ascii="Arial" w:hAnsi="Arial" w:cs="Arial"/>
          <w:sz w:val="22"/>
          <w:szCs w:val="22"/>
        </w:rPr>
        <w:t xml:space="preserve"> проводят сплошную обработку почвы, 6-12</w:t>
      </w:r>
      <w:r w:rsidRPr="00927750">
        <w:rPr>
          <w:rFonts w:ascii="Arial" w:hAnsi="Arial" w:cs="Arial"/>
          <w:sz w:val="22"/>
          <w:szCs w:val="22"/>
          <w:vertAlign w:val="superscript"/>
        </w:rPr>
        <w:t>0</w:t>
      </w:r>
      <w:r w:rsidRPr="00927750">
        <w:rPr>
          <w:rFonts w:ascii="Arial" w:hAnsi="Arial" w:cs="Arial"/>
          <w:sz w:val="22"/>
          <w:szCs w:val="22"/>
        </w:rPr>
        <w:t xml:space="preserve">  - полосную или </w:t>
      </w:r>
      <w:proofErr w:type="spellStart"/>
      <w:r w:rsidRPr="00927750">
        <w:rPr>
          <w:rFonts w:ascii="Arial" w:hAnsi="Arial" w:cs="Arial"/>
          <w:sz w:val="22"/>
          <w:szCs w:val="22"/>
        </w:rPr>
        <w:t>напашными</w:t>
      </w:r>
      <w:proofErr w:type="spellEnd"/>
      <w:r w:rsidRPr="00927750">
        <w:rPr>
          <w:rFonts w:ascii="Arial" w:hAnsi="Arial" w:cs="Arial"/>
          <w:sz w:val="22"/>
          <w:szCs w:val="22"/>
        </w:rPr>
        <w:t xml:space="preserve"> террасами, от 12 до 35-40</w:t>
      </w:r>
      <w:r w:rsidRPr="00927750">
        <w:rPr>
          <w:rFonts w:ascii="Arial" w:hAnsi="Arial" w:cs="Arial"/>
          <w:sz w:val="22"/>
          <w:szCs w:val="22"/>
          <w:vertAlign w:val="superscript"/>
        </w:rPr>
        <w:t>0</w:t>
      </w:r>
      <w:r w:rsidRPr="00927750">
        <w:rPr>
          <w:rFonts w:ascii="Arial" w:hAnsi="Arial" w:cs="Arial"/>
          <w:sz w:val="22"/>
          <w:szCs w:val="22"/>
        </w:rPr>
        <w:t xml:space="preserve"> – выемочно-насыпными террасами, на мелко-контурных участках горных склонов – </w:t>
      </w:r>
      <w:proofErr w:type="spellStart"/>
      <w:r w:rsidRPr="00927750">
        <w:rPr>
          <w:rFonts w:ascii="Arial" w:hAnsi="Arial" w:cs="Arial"/>
          <w:sz w:val="22"/>
          <w:szCs w:val="22"/>
        </w:rPr>
        <w:t>канаво-террасами</w:t>
      </w:r>
      <w:proofErr w:type="spellEnd"/>
      <w:r w:rsidRPr="00927750">
        <w:rPr>
          <w:rFonts w:ascii="Arial" w:hAnsi="Arial" w:cs="Arial"/>
          <w:sz w:val="22"/>
          <w:szCs w:val="22"/>
        </w:rPr>
        <w:t>, площадками, шурфами. Сплошную и полосную обработку почвы проводят на глубину 20-</w:t>
      </w:r>
      <w:smartTag w:uri="urn:schemas-microsoft-com:office:smarttags" w:element="metricconverter">
        <w:smartTagPr>
          <w:attr w:name="ProductID" w:val="60 см"/>
        </w:smartTagPr>
        <w:r w:rsidRPr="00927750">
          <w:rPr>
            <w:rFonts w:ascii="Arial" w:hAnsi="Arial" w:cs="Arial"/>
            <w:sz w:val="22"/>
            <w:szCs w:val="22"/>
          </w:rPr>
          <w:t>60 см</w:t>
        </w:r>
      </w:smartTag>
      <w:r w:rsidRPr="00927750">
        <w:rPr>
          <w:rFonts w:ascii="Arial" w:hAnsi="Arial" w:cs="Arial"/>
          <w:sz w:val="22"/>
          <w:szCs w:val="22"/>
        </w:rPr>
        <w:t xml:space="preserve"> по горизонталям по раннему или черному пару, на сильно смытых почвах – только по зяблевой вспашке. На полотне террас проводят рыхление на глубину 40-</w:t>
      </w:r>
      <w:smartTag w:uri="urn:schemas-microsoft-com:office:smarttags" w:element="metricconverter">
        <w:smartTagPr>
          <w:attr w:name="ProductID" w:val="80 см"/>
        </w:smartTagPr>
        <w:r w:rsidRPr="00927750">
          <w:rPr>
            <w:rFonts w:ascii="Arial" w:hAnsi="Arial" w:cs="Arial"/>
            <w:sz w:val="22"/>
            <w:szCs w:val="22"/>
          </w:rPr>
          <w:t>80 см</w:t>
        </w:r>
      </w:smartTag>
      <w:r w:rsidRPr="00927750">
        <w:rPr>
          <w:rFonts w:ascii="Arial" w:hAnsi="Arial" w:cs="Arial"/>
          <w:sz w:val="22"/>
          <w:szCs w:val="22"/>
        </w:rPr>
        <w:t xml:space="preserve"> или вспашку на 25-</w:t>
      </w:r>
      <w:smartTag w:uri="urn:schemas-microsoft-com:office:smarttags" w:element="metricconverter">
        <w:smartTagPr>
          <w:attr w:name="ProductID" w:val="30 см"/>
        </w:smartTagPr>
        <w:r w:rsidRPr="00927750">
          <w:rPr>
            <w:rFonts w:ascii="Arial" w:hAnsi="Arial" w:cs="Arial"/>
            <w:sz w:val="22"/>
            <w:szCs w:val="22"/>
          </w:rPr>
          <w:t>30 см</w:t>
        </w:r>
      </w:smartTag>
      <w:r w:rsidRPr="00927750">
        <w:rPr>
          <w:rFonts w:ascii="Arial" w:hAnsi="Arial" w:cs="Arial"/>
          <w:sz w:val="22"/>
          <w:szCs w:val="22"/>
        </w:rPr>
        <w:t xml:space="preserve">. </w:t>
      </w:r>
    </w:p>
    <w:p w:rsidR="00927750" w:rsidRPr="00927750" w:rsidRDefault="00927750" w:rsidP="00927750">
      <w:pPr>
        <w:pStyle w:val="a5"/>
        <w:spacing w:line="276" w:lineRule="auto"/>
        <w:rPr>
          <w:rFonts w:ascii="Arial" w:hAnsi="Arial" w:cs="Arial"/>
          <w:sz w:val="22"/>
          <w:szCs w:val="22"/>
        </w:rPr>
      </w:pPr>
      <w:proofErr w:type="spellStart"/>
      <w:r w:rsidRPr="00927750">
        <w:rPr>
          <w:rFonts w:ascii="Arial" w:hAnsi="Arial" w:cs="Arial"/>
          <w:sz w:val="22"/>
          <w:szCs w:val="22"/>
        </w:rPr>
        <w:t>Напашное</w:t>
      </w:r>
      <w:proofErr w:type="spellEnd"/>
      <w:r w:rsidRPr="00927750">
        <w:rPr>
          <w:rFonts w:ascii="Arial" w:hAnsi="Arial" w:cs="Arial"/>
          <w:sz w:val="22"/>
          <w:szCs w:val="22"/>
        </w:rPr>
        <w:t xml:space="preserve"> террасирование широко применяется </w:t>
      </w:r>
      <w:proofErr w:type="gramStart"/>
      <w:r w:rsidRPr="00927750">
        <w:rPr>
          <w:rFonts w:ascii="Arial" w:hAnsi="Arial" w:cs="Arial"/>
          <w:sz w:val="22"/>
          <w:szCs w:val="22"/>
        </w:rPr>
        <w:t>при</w:t>
      </w:r>
      <w:proofErr w:type="gramEnd"/>
      <w:r w:rsidRPr="00927750">
        <w:rPr>
          <w:rFonts w:ascii="Arial" w:hAnsi="Arial" w:cs="Arial"/>
          <w:sz w:val="22"/>
          <w:szCs w:val="22"/>
        </w:rPr>
        <w:t xml:space="preserve"> лесоразведение на склонах крутизной 7-12</w:t>
      </w:r>
      <w:r w:rsidRPr="00927750">
        <w:rPr>
          <w:rFonts w:ascii="Arial" w:hAnsi="Arial" w:cs="Arial"/>
          <w:sz w:val="22"/>
          <w:szCs w:val="22"/>
          <w:vertAlign w:val="superscript"/>
        </w:rPr>
        <w:t>0</w:t>
      </w:r>
      <w:r w:rsidRPr="00927750">
        <w:rPr>
          <w:rFonts w:ascii="Arial" w:hAnsi="Arial" w:cs="Arial"/>
          <w:sz w:val="22"/>
          <w:szCs w:val="22"/>
        </w:rPr>
        <w:t xml:space="preserve"> в случаях залегания материнских горных пород ниже пахотного горизонта. Устраивая </w:t>
      </w:r>
      <w:proofErr w:type="spellStart"/>
      <w:r w:rsidRPr="00927750">
        <w:rPr>
          <w:rFonts w:ascii="Arial" w:hAnsi="Arial" w:cs="Arial"/>
          <w:sz w:val="22"/>
          <w:szCs w:val="22"/>
        </w:rPr>
        <w:t>напашные</w:t>
      </w:r>
      <w:proofErr w:type="spellEnd"/>
      <w:r w:rsidRPr="00927750">
        <w:rPr>
          <w:rFonts w:ascii="Arial" w:hAnsi="Arial" w:cs="Arial"/>
          <w:sz w:val="22"/>
          <w:szCs w:val="22"/>
        </w:rPr>
        <w:t xml:space="preserve"> террасы, нельзя распахивать задернованные и заросшие кустарниками лощины, а также производить распашку в период ливней.</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Склоны, подлежащие террасированию, разбиваются на полосы шириной от 4 до </w:t>
      </w:r>
      <w:smartTag w:uri="urn:schemas-microsoft-com:office:smarttags" w:element="metricconverter">
        <w:smartTagPr>
          <w:attr w:name="ProductID" w:val="10 м"/>
        </w:smartTagPr>
        <w:r w:rsidRPr="00927750">
          <w:rPr>
            <w:rFonts w:ascii="Arial" w:hAnsi="Arial" w:cs="Arial"/>
            <w:sz w:val="22"/>
            <w:szCs w:val="22"/>
          </w:rPr>
          <w:t>10 м</w:t>
        </w:r>
      </w:smartTag>
      <w:r w:rsidRPr="00927750">
        <w:rPr>
          <w:rFonts w:ascii="Arial" w:hAnsi="Arial" w:cs="Arial"/>
          <w:sz w:val="22"/>
          <w:szCs w:val="22"/>
        </w:rPr>
        <w:t xml:space="preserve"> в зависимости от проектируемой ширины полотна террас. На более крутых склонах ширина полотна принимается </w:t>
      </w:r>
      <w:proofErr w:type="gramStart"/>
      <w:r w:rsidRPr="00927750">
        <w:rPr>
          <w:rFonts w:ascii="Arial" w:hAnsi="Arial" w:cs="Arial"/>
          <w:sz w:val="22"/>
          <w:szCs w:val="22"/>
        </w:rPr>
        <w:t>меньшей</w:t>
      </w:r>
      <w:proofErr w:type="gramEnd"/>
      <w:r w:rsidRPr="00927750">
        <w:rPr>
          <w:rFonts w:ascii="Arial" w:hAnsi="Arial" w:cs="Arial"/>
          <w:sz w:val="22"/>
          <w:szCs w:val="22"/>
        </w:rPr>
        <w:t>. Полосы располагают по контурам поперек склона, границы их обозначают колышками. На каждой полосе первая борозда проводится на расстоянии 50-</w:t>
      </w:r>
      <w:smartTag w:uri="urn:schemas-microsoft-com:office:smarttags" w:element="metricconverter">
        <w:smartTagPr>
          <w:attr w:name="ProductID" w:val="70 см"/>
        </w:smartTagPr>
        <w:r w:rsidRPr="00927750">
          <w:rPr>
            <w:rFonts w:ascii="Arial" w:hAnsi="Arial" w:cs="Arial"/>
            <w:sz w:val="22"/>
            <w:szCs w:val="22"/>
          </w:rPr>
          <w:t>70 см</w:t>
        </w:r>
      </w:smartTag>
      <w:r w:rsidRPr="00927750">
        <w:rPr>
          <w:rFonts w:ascii="Arial" w:hAnsi="Arial" w:cs="Arial"/>
          <w:sz w:val="22"/>
          <w:szCs w:val="22"/>
        </w:rPr>
        <w:t xml:space="preserve">, от нижней границы, на нераспаханную часть полосы сбрасывается почва. При проведении последующих борозд почва смещается на величину захвата отвала, а у верхней границы полосы борозда остается </w:t>
      </w:r>
      <w:proofErr w:type="spellStart"/>
      <w:r w:rsidRPr="00927750">
        <w:rPr>
          <w:rFonts w:ascii="Arial" w:hAnsi="Arial" w:cs="Arial"/>
          <w:sz w:val="22"/>
          <w:szCs w:val="22"/>
        </w:rPr>
        <w:t>незасыпанной</w:t>
      </w:r>
      <w:proofErr w:type="spellEnd"/>
      <w:r w:rsidRPr="00927750">
        <w:rPr>
          <w:rFonts w:ascii="Arial" w:hAnsi="Arial" w:cs="Arial"/>
          <w:sz w:val="22"/>
          <w:szCs w:val="22"/>
        </w:rPr>
        <w:t>. Между смежными террасами образуется уступ высотой 40-</w:t>
      </w:r>
      <w:smartTag w:uri="urn:schemas-microsoft-com:office:smarttags" w:element="metricconverter">
        <w:smartTagPr>
          <w:attr w:name="ProductID" w:val="50 см"/>
        </w:smartTagPr>
        <w:r w:rsidRPr="00927750">
          <w:rPr>
            <w:rFonts w:ascii="Arial" w:hAnsi="Arial" w:cs="Arial"/>
            <w:sz w:val="22"/>
            <w:szCs w:val="22"/>
          </w:rPr>
          <w:t>50 см</w:t>
        </w:r>
      </w:smartTag>
      <w:r w:rsidRPr="00927750">
        <w:rPr>
          <w:rFonts w:ascii="Arial" w:hAnsi="Arial" w:cs="Arial"/>
          <w:sz w:val="22"/>
          <w:szCs w:val="22"/>
        </w:rPr>
        <w:t xml:space="preserve">; при последующих вспашках происходит формирование насыпных и выемочных откосов за счет перемещения почвы с верхней части полос в </w:t>
      </w:r>
      <w:proofErr w:type="gramStart"/>
      <w:r w:rsidRPr="00927750">
        <w:rPr>
          <w:rFonts w:ascii="Arial" w:hAnsi="Arial" w:cs="Arial"/>
          <w:sz w:val="22"/>
          <w:szCs w:val="22"/>
        </w:rPr>
        <w:t>нижнюю</w:t>
      </w:r>
      <w:proofErr w:type="gramEnd"/>
      <w:r w:rsidRPr="00927750">
        <w:rPr>
          <w:rFonts w:ascii="Arial" w:hAnsi="Arial" w:cs="Arial"/>
          <w:sz w:val="22"/>
          <w:szCs w:val="22"/>
        </w:rPr>
        <w:t xml:space="preserve">. Для формирования полотна террасы с обратным уклоном в зависимости от крутизны склона и ширины полосы необходимо произвести от 1-2 до 5-6 вспашек. Так, при ширине полос до террасирования </w:t>
      </w:r>
      <w:smartTag w:uri="urn:schemas-microsoft-com:office:smarttags" w:element="metricconverter">
        <w:smartTagPr>
          <w:attr w:name="ProductID" w:val="8 м"/>
        </w:smartTagPr>
        <w:r w:rsidRPr="00927750">
          <w:rPr>
            <w:rFonts w:ascii="Arial" w:hAnsi="Arial" w:cs="Arial"/>
            <w:sz w:val="22"/>
            <w:szCs w:val="22"/>
          </w:rPr>
          <w:t>8 м</w:t>
        </w:r>
      </w:smartTag>
      <w:r w:rsidRPr="00927750">
        <w:rPr>
          <w:rFonts w:ascii="Arial" w:hAnsi="Arial" w:cs="Arial"/>
          <w:sz w:val="22"/>
          <w:szCs w:val="22"/>
        </w:rPr>
        <w:t xml:space="preserve"> на склонах крутизной 8 производится 3-4 вспашки, крутизной 12</w:t>
      </w:r>
      <w:r w:rsidRPr="00927750">
        <w:rPr>
          <w:rFonts w:ascii="Arial" w:hAnsi="Arial" w:cs="Arial"/>
          <w:sz w:val="22"/>
          <w:szCs w:val="22"/>
          <w:vertAlign w:val="superscript"/>
        </w:rPr>
        <w:t>0</w:t>
      </w:r>
      <w:r w:rsidRPr="00927750">
        <w:rPr>
          <w:rFonts w:ascii="Arial" w:hAnsi="Arial" w:cs="Arial"/>
          <w:sz w:val="22"/>
          <w:szCs w:val="22"/>
        </w:rPr>
        <w:t xml:space="preserve"> – 5-6 вспашек. При ширине полос </w:t>
      </w:r>
      <w:smartTag w:uri="urn:schemas-microsoft-com:office:smarttags" w:element="metricconverter">
        <w:smartTagPr>
          <w:attr w:name="ProductID" w:val="4 м"/>
        </w:smartTagPr>
        <w:r w:rsidRPr="00927750">
          <w:rPr>
            <w:rFonts w:ascii="Arial" w:hAnsi="Arial" w:cs="Arial"/>
            <w:sz w:val="22"/>
            <w:szCs w:val="22"/>
          </w:rPr>
          <w:t>4 м</w:t>
        </w:r>
      </w:smartTag>
      <w:r w:rsidRPr="00927750">
        <w:rPr>
          <w:rFonts w:ascii="Arial" w:hAnsi="Arial" w:cs="Arial"/>
          <w:sz w:val="22"/>
          <w:szCs w:val="22"/>
        </w:rPr>
        <w:t xml:space="preserve"> число вспашек в два раза меньше. </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На основании данных проекта производится разметка при помощи нивелира склонов для нарезки террас. Вначале делается разметка первой, самой верхней террасы, затем определяются начальные точки нижележащих террас с учетом крутизны склонов и </w:t>
      </w:r>
      <w:r w:rsidRPr="00927750">
        <w:rPr>
          <w:rFonts w:ascii="Arial" w:hAnsi="Arial" w:cs="Arial"/>
          <w:sz w:val="22"/>
          <w:szCs w:val="22"/>
        </w:rPr>
        <w:lastRenderedPageBreak/>
        <w:t>с помощью нивелира прокладываются горизонтали. Чтобы выдержать установленную ширину полотна террас, при увеличении крутизны склона необходимо увеличивать глубину выемки. Поэтому при помощи специальной рейки при разметке террас вносят поправку на крутизну склона.</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В районах с интенсивными ливнями нарезка террас целесообразна во второй половине лета, после прекращения ливневых дождей.</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На террасированных склонах рекомендуют выращивать лесные насаждения, сады, виноградники и орехоплодные культуры. Ассортимент древесных пород при лесоразведении определяют с учетом почвенно-грунтовых и климатических условий, которые резко изменяются в зависимости от географического положения горных территорий, высоты над уровнем моря, экспозиции склонов и возраста гор.</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В разных лесорастительных условиях рекомендуют выращивать следующие породы: сосну обыкновенную, горную, крымскую, пицундскую и </w:t>
      </w:r>
      <w:proofErr w:type="spellStart"/>
      <w:r w:rsidRPr="00927750">
        <w:rPr>
          <w:rFonts w:ascii="Arial" w:hAnsi="Arial" w:cs="Arial"/>
          <w:sz w:val="22"/>
          <w:szCs w:val="22"/>
        </w:rPr>
        <w:t>эльдарскую</w:t>
      </w:r>
      <w:proofErr w:type="spellEnd"/>
      <w:r w:rsidRPr="00927750">
        <w:rPr>
          <w:rFonts w:ascii="Arial" w:hAnsi="Arial" w:cs="Arial"/>
          <w:sz w:val="22"/>
          <w:szCs w:val="22"/>
        </w:rPr>
        <w:t xml:space="preserve">, дуб высокогорный, скальный, пушистый и красный, ясень зеленый и обыкновенный, березу, клен горный и  красивый, лох узколистный и др. </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На </w:t>
      </w:r>
      <w:proofErr w:type="spellStart"/>
      <w:r w:rsidRPr="00927750">
        <w:rPr>
          <w:rFonts w:ascii="Arial" w:hAnsi="Arial" w:cs="Arial"/>
          <w:sz w:val="22"/>
          <w:szCs w:val="22"/>
        </w:rPr>
        <w:t>эрозионноопасных</w:t>
      </w:r>
      <w:proofErr w:type="spellEnd"/>
      <w:r w:rsidRPr="00927750">
        <w:rPr>
          <w:rFonts w:ascii="Arial" w:hAnsi="Arial" w:cs="Arial"/>
          <w:sz w:val="22"/>
          <w:szCs w:val="22"/>
        </w:rPr>
        <w:t xml:space="preserve"> склонах необходимо создавать лесные культуры из быстрорастущих пород с высокими противоэрозионными свойствами, которые развивают глубокую мощную корневую систему и образуют рыхлую лесную подстилку с большой </w:t>
      </w:r>
      <w:proofErr w:type="spellStart"/>
      <w:r w:rsidRPr="00927750">
        <w:rPr>
          <w:rFonts w:ascii="Arial" w:hAnsi="Arial" w:cs="Arial"/>
          <w:sz w:val="22"/>
          <w:szCs w:val="22"/>
        </w:rPr>
        <w:t>влагоемкостью</w:t>
      </w:r>
      <w:proofErr w:type="spellEnd"/>
      <w:r w:rsidRPr="00927750">
        <w:rPr>
          <w:rFonts w:ascii="Arial" w:hAnsi="Arial" w:cs="Arial"/>
          <w:sz w:val="22"/>
          <w:szCs w:val="22"/>
        </w:rPr>
        <w:t xml:space="preserve"> и водопроницаемостью. Если на склонах отсутствуют естественные кустарники, то через одну-две террасы следует вводить корнеотпрысковые кустарники или деревья, которые высаживают в насыпную часть террасы. Во всех случаях культуры лучше создавать чистыми рядами. Смешение в рядах допускается для быстрорастущих главных пород с медленнорастущими сопутствующими и кустарниками, при этом главную породу в рядах целесообразно высаживать звеньями в два-три </w:t>
      </w:r>
      <w:proofErr w:type="spellStart"/>
      <w:r w:rsidRPr="00927750">
        <w:rPr>
          <w:rFonts w:ascii="Arial" w:hAnsi="Arial" w:cs="Arial"/>
          <w:sz w:val="22"/>
          <w:szCs w:val="22"/>
        </w:rPr>
        <w:t>лесокультурных</w:t>
      </w:r>
      <w:proofErr w:type="spellEnd"/>
      <w:r w:rsidRPr="00927750">
        <w:rPr>
          <w:rFonts w:ascii="Arial" w:hAnsi="Arial" w:cs="Arial"/>
          <w:sz w:val="22"/>
          <w:szCs w:val="22"/>
        </w:rPr>
        <w:t xml:space="preserve"> места [</w:t>
      </w:r>
      <w:fldSimple w:instr=" REF _Ref529023190 \r \h  \* MERGEFORMAT ">
        <w:r w:rsidRPr="00927750">
          <w:rPr>
            <w:rFonts w:ascii="Arial" w:hAnsi="Arial" w:cs="Arial"/>
            <w:sz w:val="22"/>
            <w:szCs w:val="22"/>
          </w:rPr>
          <w:t>60</w:t>
        </w:r>
      </w:fldSimple>
      <w:r w:rsidRPr="00927750">
        <w:rPr>
          <w:rFonts w:ascii="Arial" w:hAnsi="Arial" w:cs="Arial"/>
          <w:sz w:val="22"/>
          <w:szCs w:val="22"/>
        </w:rPr>
        <w:t>].</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Посадку лесных культур производят одно-, двухлетними сеянцами или саженцами ранней весной. Осенняя посадка допускается только при благоприятных условиях погоды. При весенней культивации происходит сильное иссушение почвы, поэтому для весенних посадок </w:t>
      </w:r>
      <w:proofErr w:type="spellStart"/>
      <w:r w:rsidRPr="00927750">
        <w:rPr>
          <w:rFonts w:ascii="Arial" w:hAnsi="Arial" w:cs="Arial"/>
          <w:sz w:val="22"/>
          <w:szCs w:val="22"/>
        </w:rPr>
        <w:t>предпосадочную</w:t>
      </w:r>
      <w:proofErr w:type="spellEnd"/>
      <w:r w:rsidRPr="00927750">
        <w:rPr>
          <w:rFonts w:ascii="Arial" w:hAnsi="Arial" w:cs="Arial"/>
          <w:sz w:val="22"/>
          <w:szCs w:val="22"/>
        </w:rPr>
        <w:t xml:space="preserve"> обработку почвы производят осенью путем культивации или </w:t>
      </w:r>
      <w:proofErr w:type="spellStart"/>
      <w:r w:rsidRPr="00927750">
        <w:rPr>
          <w:rFonts w:ascii="Arial" w:hAnsi="Arial" w:cs="Arial"/>
          <w:sz w:val="22"/>
          <w:szCs w:val="22"/>
        </w:rPr>
        <w:t>дискования</w:t>
      </w:r>
      <w:proofErr w:type="spellEnd"/>
      <w:r w:rsidRPr="00927750">
        <w:rPr>
          <w:rFonts w:ascii="Arial" w:hAnsi="Arial" w:cs="Arial"/>
          <w:sz w:val="22"/>
          <w:szCs w:val="22"/>
        </w:rPr>
        <w:t>.</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Для посадки сеянцев используют лесопосадочную машину горную ЛМГ-2 на тракторе ДТ-75. Эта машина позволяет высаживать один или два ряда сеянцев с высотой надземной части до </w:t>
      </w:r>
      <w:smartTag w:uri="urn:schemas-microsoft-com:office:smarttags" w:element="metricconverter">
        <w:smartTagPr>
          <w:attr w:name="ProductID" w:val="50 см"/>
        </w:smartTagPr>
        <w:r w:rsidRPr="00927750">
          <w:rPr>
            <w:rFonts w:ascii="Arial" w:hAnsi="Arial" w:cs="Arial"/>
            <w:sz w:val="22"/>
            <w:szCs w:val="22"/>
          </w:rPr>
          <w:t>50 см</w:t>
        </w:r>
      </w:smartTag>
      <w:r w:rsidRPr="00927750">
        <w:rPr>
          <w:rFonts w:ascii="Arial" w:hAnsi="Arial" w:cs="Arial"/>
          <w:sz w:val="22"/>
          <w:szCs w:val="22"/>
        </w:rPr>
        <w:t>. Для однорядной посадки сеянцев и саженцев применяют лесопосадочный агрегат ЛПА.</w:t>
      </w:r>
    </w:p>
    <w:p w:rsidR="00927750" w:rsidRPr="00927750" w:rsidRDefault="00927750" w:rsidP="00927750">
      <w:pPr>
        <w:pStyle w:val="a5"/>
        <w:spacing w:line="276" w:lineRule="auto"/>
        <w:rPr>
          <w:rFonts w:ascii="Arial" w:hAnsi="Arial" w:cs="Arial"/>
          <w:sz w:val="22"/>
          <w:szCs w:val="22"/>
        </w:rPr>
      </w:pPr>
      <w:proofErr w:type="gramStart"/>
      <w:r w:rsidRPr="00927750">
        <w:rPr>
          <w:rFonts w:ascii="Arial" w:hAnsi="Arial" w:cs="Arial"/>
          <w:sz w:val="22"/>
          <w:szCs w:val="22"/>
        </w:rPr>
        <w:t xml:space="preserve">Для создания более устойчивых </w:t>
      </w:r>
      <w:proofErr w:type="spellStart"/>
      <w:r w:rsidRPr="00927750">
        <w:rPr>
          <w:rFonts w:ascii="Arial" w:hAnsi="Arial" w:cs="Arial"/>
          <w:sz w:val="22"/>
          <w:szCs w:val="22"/>
        </w:rPr>
        <w:t>биогрупп</w:t>
      </w:r>
      <w:proofErr w:type="spellEnd"/>
      <w:r w:rsidRPr="00927750">
        <w:rPr>
          <w:rFonts w:ascii="Arial" w:hAnsi="Arial" w:cs="Arial"/>
          <w:sz w:val="22"/>
          <w:szCs w:val="22"/>
        </w:rPr>
        <w:t xml:space="preserve"> и полного использования полотна террас шириной </w:t>
      </w:r>
      <w:smartTag w:uri="urn:schemas-microsoft-com:office:smarttags" w:element="metricconverter">
        <w:smartTagPr>
          <w:attr w:name="ProductID" w:val="3.5 м"/>
        </w:smartTagPr>
        <w:r w:rsidRPr="00927750">
          <w:rPr>
            <w:rFonts w:ascii="Arial" w:hAnsi="Arial" w:cs="Arial"/>
            <w:sz w:val="22"/>
            <w:szCs w:val="22"/>
          </w:rPr>
          <w:t>3.5 м</w:t>
        </w:r>
      </w:smartTag>
      <w:r w:rsidRPr="00927750">
        <w:rPr>
          <w:rFonts w:ascii="Arial" w:hAnsi="Arial" w:cs="Arial"/>
          <w:sz w:val="22"/>
          <w:szCs w:val="22"/>
        </w:rPr>
        <w:t xml:space="preserve"> на каждой террасе высаживают два ряда хвойных или лиственных пород с размещением 2.5 </w:t>
      </w:r>
      <w:proofErr w:type="spellStart"/>
      <w:r w:rsidRPr="00927750">
        <w:rPr>
          <w:rFonts w:ascii="Arial" w:hAnsi="Arial" w:cs="Arial"/>
          <w:sz w:val="22"/>
          <w:szCs w:val="22"/>
        </w:rPr>
        <w:t>х</w:t>
      </w:r>
      <w:proofErr w:type="spellEnd"/>
      <w:r w:rsidRPr="00927750">
        <w:rPr>
          <w:rFonts w:ascii="Arial" w:hAnsi="Arial" w:cs="Arial"/>
          <w:sz w:val="22"/>
          <w:szCs w:val="22"/>
        </w:rPr>
        <w:t xml:space="preserve"> 0.75 (1.0) м. На сильнокаменистых террасах посадка культур проводят вручную под меч или лом в виде трех рядов с размещением посадочных мест 1.25 </w:t>
      </w:r>
      <w:proofErr w:type="spellStart"/>
      <w:r w:rsidRPr="00927750">
        <w:rPr>
          <w:rFonts w:ascii="Arial" w:hAnsi="Arial" w:cs="Arial"/>
          <w:sz w:val="22"/>
          <w:szCs w:val="22"/>
        </w:rPr>
        <w:t>х</w:t>
      </w:r>
      <w:proofErr w:type="spellEnd"/>
      <w:r w:rsidRPr="00927750">
        <w:rPr>
          <w:rFonts w:ascii="Arial" w:hAnsi="Arial" w:cs="Arial"/>
          <w:sz w:val="22"/>
          <w:szCs w:val="22"/>
        </w:rPr>
        <w:t xml:space="preserve"> </w:t>
      </w:r>
      <w:smartTag w:uri="urn:schemas-microsoft-com:office:smarttags" w:element="metricconverter">
        <w:smartTagPr>
          <w:attr w:name="ProductID" w:val="0.75 м"/>
        </w:smartTagPr>
        <w:r w:rsidRPr="00927750">
          <w:rPr>
            <w:rFonts w:ascii="Arial" w:hAnsi="Arial" w:cs="Arial"/>
            <w:sz w:val="22"/>
            <w:szCs w:val="22"/>
          </w:rPr>
          <w:t>0.75 м</w:t>
        </w:r>
      </w:smartTag>
      <w:r w:rsidRPr="00927750">
        <w:rPr>
          <w:rFonts w:ascii="Arial" w:hAnsi="Arial" w:cs="Arial"/>
          <w:sz w:val="22"/>
          <w:szCs w:val="22"/>
        </w:rPr>
        <w:t>. При этом два ряда главных и сопутствующих</w:t>
      </w:r>
      <w:proofErr w:type="gramEnd"/>
      <w:r w:rsidRPr="00927750">
        <w:rPr>
          <w:rFonts w:ascii="Arial" w:hAnsi="Arial" w:cs="Arial"/>
          <w:sz w:val="22"/>
          <w:szCs w:val="22"/>
        </w:rPr>
        <w:t xml:space="preserve"> пород высаживают в выемочной и средней </w:t>
      </w:r>
      <w:proofErr w:type="gramStart"/>
      <w:r w:rsidRPr="00927750">
        <w:rPr>
          <w:rFonts w:ascii="Arial" w:hAnsi="Arial" w:cs="Arial"/>
          <w:sz w:val="22"/>
          <w:szCs w:val="22"/>
        </w:rPr>
        <w:t>частях</w:t>
      </w:r>
      <w:proofErr w:type="gramEnd"/>
      <w:r w:rsidRPr="00927750">
        <w:rPr>
          <w:rFonts w:ascii="Arial" w:hAnsi="Arial" w:cs="Arial"/>
          <w:sz w:val="22"/>
          <w:szCs w:val="22"/>
        </w:rPr>
        <w:t xml:space="preserve"> полотна террасы, а кустарники – в насыпной части. На склонах большой крутизны, где возможно засыпание культур возле материнского откоса, ряды из выемочной части смещают к средней части. На таких участках для посадки целесообразнее использовать саженцы.</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Первое рыхление почвы в культурах на террасах проводят сразу же после посадки с целью рыхления уплотнившейся почвы и предупреждения излишнего испарения влаги. Последующие уходы проводят с учетом режима атмосферных осадков и зарастания культур сорняками. </w:t>
      </w:r>
      <w:proofErr w:type="gramStart"/>
      <w:r w:rsidRPr="00927750">
        <w:rPr>
          <w:rFonts w:ascii="Arial" w:hAnsi="Arial" w:cs="Arial"/>
          <w:sz w:val="22"/>
          <w:szCs w:val="22"/>
        </w:rPr>
        <w:t xml:space="preserve">Рыхление почвы и уничтожение сорняков проводят до полного смыкания культур по схеме  4-3-2-1-1 и т. д. Для культивации междурядий в зависимости от размещения рядов и условий используют культиваторы КРТ-3, КЛ-2.6, КЛБ-1.7, ДКЛН-6 </w:t>
      </w:r>
      <w:r w:rsidRPr="00927750">
        <w:rPr>
          <w:rFonts w:ascii="Arial" w:hAnsi="Arial" w:cs="Arial"/>
          <w:sz w:val="22"/>
          <w:szCs w:val="22"/>
        </w:rPr>
        <w:lastRenderedPageBreak/>
        <w:t xml:space="preserve">и др. В защитных зонах шириной по </w:t>
      </w:r>
      <w:smartTag w:uri="urn:schemas-microsoft-com:office:smarttags" w:element="metricconverter">
        <w:smartTagPr>
          <w:attr w:name="ProductID" w:val="15 см"/>
        </w:smartTagPr>
        <w:r w:rsidRPr="00927750">
          <w:rPr>
            <w:rFonts w:ascii="Arial" w:hAnsi="Arial" w:cs="Arial"/>
            <w:sz w:val="22"/>
            <w:szCs w:val="22"/>
          </w:rPr>
          <w:t>15 см</w:t>
        </w:r>
      </w:smartTag>
      <w:r w:rsidRPr="00927750">
        <w:rPr>
          <w:rFonts w:ascii="Arial" w:hAnsi="Arial" w:cs="Arial"/>
          <w:sz w:val="22"/>
          <w:szCs w:val="22"/>
        </w:rPr>
        <w:t xml:space="preserve"> с каждой стороны проводят ручной уход или применяют специальные орудия, которые используют для ухода в рядах полезащитных</w:t>
      </w:r>
      <w:proofErr w:type="gramEnd"/>
      <w:r w:rsidRPr="00927750">
        <w:rPr>
          <w:rFonts w:ascii="Arial" w:hAnsi="Arial" w:cs="Arial"/>
          <w:sz w:val="22"/>
          <w:szCs w:val="22"/>
        </w:rPr>
        <w:t xml:space="preserve"> лесных полос.</w:t>
      </w:r>
    </w:p>
    <w:p w:rsidR="00927750" w:rsidRPr="00927750" w:rsidRDefault="00927750" w:rsidP="00927750">
      <w:pPr>
        <w:pStyle w:val="a5"/>
        <w:spacing w:line="276" w:lineRule="auto"/>
        <w:rPr>
          <w:rFonts w:ascii="Arial" w:hAnsi="Arial" w:cs="Arial"/>
          <w:sz w:val="22"/>
          <w:szCs w:val="22"/>
        </w:rPr>
      </w:pPr>
    </w:p>
    <w:p w:rsidR="00927750" w:rsidRPr="007D1487" w:rsidRDefault="00927750" w:rsidP="00927750">
      <w:pPr>
        <w:pStyle w:val="a5"/>
        <w:spacing w:line="276" w:lineRule="auto"/>
        <w:rPr>
          <w:rFonts w:ascii="Arial" w:hAnsi="Arial" w:cs="Arial"/>
          <w:b/>
          <w:sz w:val="22"/>
          <w:szCs w:val="22"/>
        </w:rPr>
      </w:pPr>
      <w:bookmarkStart w:id="8" w:name="_Toc532985622"/>
      <w:r w:rsidRPr="007D1487">
        <w:rPr>
          <w:rFonts w:ascii="Arial" w:hAnsi="Arial" w:cs="Arial"/>
          <w:b/>
          <w:sz w:val="22"/>
          <w:szCs w:val="22"/>
        </w:rPr>
        <w:t>5.5 Гидротехнические мероприятия на горных склонах</w:t>
      </w:r>
      <w:bookmarkEnd w:id="8"/>
    </w:p>
    <w:p w:rsidR="00927750" w:rsidRPr="007D1487" w:rsidRDefault="00927750" w:rsidP="00927750">
      <w:pPr>
        <w:pStyle w:val="a5"/>
        <w:spacing w:line="276" w:lineRule="auto"/>
        <w:rPr>
          <w:rFonts w:ascii="Arial" w:hAnsi="Arial" w:cs="Arial"/>
          <w:b/>
          <w:sz w:val="22"/>
          <w:szCs w:val="22"/>
        </w:rPr>
      </w:pPr>
    </w:p>
    <w:p w:rsidR="00927750" w:rsidRPr="00927750" w:rsidRDefault="00927750" w:rsidP="00927750">
      <w:pPr>
        <w:pStyle w:val="a5"/>
        <w:spacing w:line="276" w:lineRule="auto"/>
        <w:rPr>
          <w:rFonts w:ascii="Arial" w:hAnsi="Arial" w:cs="Arial"/>
          <w:iCs/>
          <w:sz w:val="22"/>
          <w:szCs w:val="22"/>
        </w:rPr>
      </w:pPr>
      <w:r w:rsidRPr="00927750">
        <w:rPr>
          <w:rFonts w:ascii="Arial" w:hAnsi="Arial" w:cs="Arial"/>
          <w:b/>
          <w:i/>
          <w:iCs/>
          <w:sz w:val="22"/>
          <w:szCs w:val="22"/>
        </w:rPr>
        <w:t xml:space="preserve">Гидротехнические и противоселевые сооружения являются составной частью комплекса мероприятий по борьбе с эрозией почв на горных склонах. В настоящее время к наиболее распространенным видам противоэрозионных сооружений относятся террасы, </w:t>
      </w:r>
      <w:proofErr w:type="spellStart"/>
      <w:r w:rsidRPr="00927750">
        <w:rPr>
          <w:rFonts w:ascii="Arial" w:hAnsi="Arial" w:cs="Arial"/>
          <w:b/>
          <w:i/>
          <w:iCs/>
          <w:sz w:val="22"/>
          <w:szCs w:val="22"/>
        </w:rPr>
        <w:t>водонаправляющие</w:t>
      </w:r>
      <w:proofErr w:type="spellEnd"/>
      <w:r w:rsidRPr="00927750">
        <w:rPr>
          <w:rFonts w:ascii="Arial" w:hAnsi="Arial" w:cs="Arial"/>
          <w:b/>
          <w:i/>
          <w:iCs/>
          <w:sz w:val="22"/>
          <w:szCs w:val="22"/>
        </w:rPr>
        <w:t xml:space="preserve"> и водоотводящие валы и канавы.  </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При террасировании склонов в горных условиях делают расчет на полное поглощение или отвод поверхностного стока системой террас со склонов значительной протяженности и крутизны.  Различные виды валов и канав применяют для отвода стока с вышележащих склонов от пахотных угодий и </w:t>
      </w:r>
      <w:proofErr w:type="spellStart"/>
      <w:r w:rsidRPr="00927750">
        <w:rPr>
          <w:rFonts w:ascii="Arial" w:hAnsi="Arial" w:cs="Arial"/>
          <w:sz w:val="22"/>
          <w:szCs w:val="22"/>
        </w:rPr>
        <w:t>затеррасированных</w:t>
      </w:r>
      <w:proofErr w:type="spellEnd"/>
      <w:r w:rsidRPr="00927750">
        <w:rPr>
          <w:rFonts w:ascii="Arial" w:hAnsi="Arial" w:cs="Arial"/>
          <w:sz w:val="22"/>
          <w:szCs w:val="22"/>
        </w:rPr>
        <w:t xml:space="preserve"> участков.  Наибольший эффект от противоэрозионных мероприятий будет достигнут в том случае, если системой этих мероприятий, в сочетании с облесением склонов, охватывается весь водосборный бассейн.</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Гидротехнические и лесомелиоративные мероприятия, проведенные на склоне селеопасного водосборного бассейна, в ряде случаев не могут полностью задержать весь сток с его склонов. В результате в русле бассейна образуется поток, несущий много твердого материала и причиняющий вред долине. Задачу обезвреживания руслового потока выполняют гидротехнические сооружения: запруды и </w:t>
      </w:r>
      <w:proofErr w:type="spellStart"/>
      <w:r w:rsidRPr="00927750">
        <w:rPr>
          <w:rFonts w:ascii="Arial" w:hAnsi="Arial" w:cs="Arial"/>
          <w:sz w:val="22"/>
          <w:szCs w:val="22"/>
        </w:rPr>
        <w:t>селезаградители</w:t>
      </w:r>
      <w:proofErr w:type="spellEnd"/>
      <w:r w:rsidRPr="00927750">
        <w:rPr>
          <w:rFonts w:ascii="Arial" w:hAnsi="Arial" w:cs="Arial"/>
          <w:sz w:val="22"/>
          <w:szCs w:val="22"/>
        </w:rPr>
        <w:t>, поперечные и продольные дамбы, подпорные стенки, опояски, плотины и осадочные бассейны.</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Запруды и </w:t>
      </w:r>
      <w:proofErr w:type="spellStart"/>
      <w:r w:rsidRPr="00927750">
        <w:rPr>
          <w:rFonts w:ascii="Arial" w:hAnsi="Arial" w:cs="Arial"/>
          <w:sz w:val="22"/>
          <w:szCs w:val="22"/>
        </w:rPr>
        <w:t>селезаградители</w:t>
      </w:r>
      <w:proofErr w:type="spellEnd"/>
      <w:r w:rsidRPr="00927750">
        <w:rPr>
          <w:rFonts w:ascii="Arial" w:hAnsi="Arial" w:cs="Arial"/>
          <w:sz w:val="22"/>
          <w:szCs w:val="22"/>
        </w:rPr>
        <w:t xml:space="preserve"> предназначены для уменьшения продольного уклона русла и задержания крупных наносов. Запруды в русле больших селевых потоков делают из камня на растворе железобетона, а при наличии леса применяют ряжевые конструкции с заполнением их камнями. Широкое применение находят </w:t>
      </w:r>
      <w:proofErr w:type="spellStart"/>
      <w:r w:rsidRPr="00927750">
        <w:rPr>
          <w:rFonts w:ascii="Arial" w:hAnsi="Arial" w:cs="Arial"/>
          <w:sz w:val="22"/>
          <w:szCs w:val="22"/>
        </w:rPr>
        <w:t>сборнорешетчатые</w:t>
      </w:r>
      <w:proofErr w:type="spellEnd"/>
      <w:r w:rsidRPr="00927750">
        <w:rPr>
          <w:rFonts w:ascii="Arial" w:hAnsi="Arial" w:cs="Arial"/>
          <w:sz w:val="22"/>
          <w:szCs w:val="22"/>
        </w:rPr>
        <w:t xml:space="preserve"> железобетонные конструкции.</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Поперечные и продольные дамбы, подпорные стенки, опояски устраивают для защиты берегов от размыва.</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Плотины и осадочные бассейны строят для задержания селевых потоков. Для задержания твердого стока устраивают </w:t>
      </w:r>
      <w:proofErr w:type="spellStart"/>
      <w:r w:rsidRPr="00927750">
        <w:rPr>
          <w:rFonts w:ascii="Arial" w:hAnsi="Arial" w:cs="Arial"/>
          <w:sz w:val="22"/>
          <w:szCs w:val="22"/>
        </w:rPr>
        <w:t>наносоуловители</w:t>
      </w:r>
      <w:proofErr w:type="spellEnd"/>
      <w:r w:rsidRPr="00927750">
        <w:rPr>
          <w:rFonts w:ascii="Arial" w:hAnsi="Arial" w:cs="Arial"/>
          <w:sz w:val="22"/>
          <w:szCs w:val="22"/>
        </w:rPr>
        <w:t xml:space="preserve">. Их делают в виде котлованов или расширителей, расположенных по оси потока. В </w:t>
      </w:r>
      <w:proofErr w:type="spellStart"/>
      <w:r w:rsidRPr="00927750">
        <w:rPr>
          <w:rFonts w:ascii="Arial" w:hAnsi="Arial" w:cs="Arial"/>
          <w:sz w:val="22"/>
          <w:szCs w:val="22"/>
        </w:rPr>
        <w:t>наносоуловителе</w:t>
      </w:r>
      <w:proofErr w:type="spellEnd"/>
      <w:r w:rsidRPr="00927750">
        <w:rPr>
          <w:rFonts w:ascii="Arial" w:hAnsi="Arial" w:cs="Arial"/>
          <w:sz w:val="22"/>
          <w:szCs w:val="22"/>
        </w:rPr>
        <w:t xml:space="preserve"> поток теряет скорость, и твердые частицы оседают. Для уменьшения вреда, наносимого селевыми потоками, необходима систематическая расчистка русел рек, ручьев, балок в селеопасных бассейнах.</w:t>
      </w: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t xml:space="preserve">С целью предупреждения образующихся в горных условиях оползней применяют: </w:t>
      </w:r>
      <w:proofErr w:type="gramStart"/>
      <w:r w:rsidRPr="00927750">
        <w:rPr>
          <w:rFonts w:ascii="Arial" w:hAnsi="Arial" w:cs="Arial"/>
          <w:sz w:val="22"/>
          <w:szCs w:val="22"/>
        </w:rPr>
        <w:t>открытый</w:t>
      </w:r>
      <w:proofErr w:type="gramEnd"/>
      <w:r w:rsidRPr="00927750">
        <w:rPr>
          <w:rFonts w:ascii="Arial" w:hAnsi="Arial" w:cs="Arial"/>
          <w:sz w:val="22"/>
          <w:szCs w:val="22"/>
        </w:rPr>
        <w:t xml:space="preserve"> и закрытый дренах, подпорные стенки, забивку свай. Но без сочетания с облесением эти способы часто бывают недостаточно эффективными.</w:t>
      </w:r>
    </w:p>
    <w:p w:rsidR="00927750" w:rsidRPr="00927750" w:rsidRDefault="00927750" w:rsidP="00927750">
      <w:pPr>
        <w:pStyle w:val="a5"/>
        <w:spacing w:line="276" w:lineRule="auto"/>
        <w:rPr>
          <w:rFonts w:ascii="Arial" w:hAnsi="Arial" w:cs="Arial"/>
          <w:sz w:val="22"/>
          <w:szCs w:val="22"/>
        </w:rPr>
      </w:pPr>
      <w:proofErr w:type="gramStart"/>
      <w:r w:rsidRPr="00927750">
        <w:rPr>
          <w:rFonts w:ascii="Arial" w:hAnsi="Arial" w:cs="Arial"/>
          <w:sz w:val="22"/>
          <w:szCs w:val="22"/>
        </w:rPr>
        <w:t>В первые</w:t>
      </w:r>
      <w:proofErr w:type="gramEnd"/>
      <w:r w:rsidRPr="00927750">
        <w:rPr>
          <w:rFonts w:ascii="Arial" w:hAnsi="Arial" w:cs="Arial"/>
          <w:sz w:val="22"/>
          <w:szCs w:val="22"/>
        </w:rPr>
        <w:t xml:space="preserve"> годы после создания лесных насаждений их следует оберегать от обвалов, снежных лавин. Для этого также сооружают подпорные стенки, террасы, валы и т. п. В </w:t>
      </w:r>
      <w:proofErr w:type="spellStart"/>
      <w:r w:rsidRPr="00927750">
        <w:rPr>
          <w:rFonts w:ascii="Arial" w:hAnsi="Arial" w:cs="Arial"/>
          <w:sz w:val="22"/>
          <w:szCs w:val="22"/>
        </w:rPr>
        <w:t>обвалоопасных</w:t>
      </w:r>
      <w:proofErr w:type="spellEnd"/>
      <w:r w:rsidRPr="00927750">
        <w:rPr>
          <w:rFonts w:ascii="Arial" w:hAnsi="Arial" w:cs="Arial"/>
          <w:sz w:val="22"/>
          <w:szCs w:val="22"/>
        </w:rPr>
        <w:t xml:space="preserve"> и лавиноопасных местах необходимо отдавать предпочтение введению в состав культур лиственных пород, которые лучше переносят повреждения от ударов камней и хорошо возобновляются порослью в случае поломок.</w:t>
      </w:r>
    </w:p>
    <w:p w:rsidR="00927750" w:rsidRPr="00927750" w:rsidRDefault="00927750" w:rsidP="00927750">
      <w:pPr>
        <w:pStyle w:val="a5"/>
        <w:spacing w:line="276" w:lineRule="auto"/>
        <w:rPr>
          <w:rFonts w:ascii="Arial" w:hAnsi="Arial" w:cs="Arial"/>
          <w:b/>
          <w:i/>
          <w:sz w:val="22"/>
          <w:szCs w:val="22"/>
        </w:rPr>
      </w:pPr>
    </w:p>
    <w:p w:rsidR="007D1487" w:rsidRDefault="007D1487" w:rsidP="00927750">
      <w:pPr>
        <w:pStyle w:val="a5"/>
        <w:spacing w:line="276" w:lineRule="auto"/>
        <w:rPr>
          <w:rFonts w:ascii="Arial" w:hAnsi="Arial" w:cs="Arial"/>
          <w:sz w:val="22"/>
          <w:szCs w:val="22"/>
        </w:rPr>
      </w:pPr>
    </w:p>
    <w:p w:rsidR="007D1487" w:rsidRDefault="007D1487" w:rsidP="00927750">
      <w:pPr>
        <w:pStyle w:val="a5"/>
        <w:spacing w:line="276" w:lineRule="auto"/>
        <w:rPr>
          <w:rFonts w:ascii="Arial" w:hAnsi="Arial" w:cs="Arial"/>
          <w:sz w:val="22"/>
          <w:szCs w:val="22"/>
        </w:rPr>
      </w:pPr>
    </w:p>
    <w:p w:rsidR="00927750" w:rsidRPr="00927750" w:rsidRDefault="00927750" w:rsidP="00927750">
      <w:pPr>
        <w:pStyle w:val="a5"/>
        <w:spacing w:line="276" w:lineRule="auto"/>
        <w:rPr>
          <w:rFonts w:ascii="Arial" w:hAnsi="Arial" w:cs="Arial"/>
          <w:sz w:val="22"/>
          <w:szCs w:val="22"/>
        </w:rPr>
      </w:pPr>
      <w:r w:rsidRPr="00927750">
        <w:rPr>
          <w:rFonts w:ascii="Arial" w:hAnsi="Arial" w:cs="Arial"/>
          <w:sz w:val="22"/>
          <w:szCs w:val="22"/>
        </w:rPr>
        <w:lastRenderedPageBreak/>
        <w:t>КОНТРОЛЬНЫЕ ВОПРОСЫ</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 xml:space="preserve">2) Факторы развития водной эрозии и разрушительных явлений в горных районах. </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 xml:space="preserve">3) Условия образования селевых потоков. </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4) Основные направл</w:t>
      </w:r>
      <w:r w:rsidRPr="00927750">
        <w:rPr>
          <w:rFonts w:ascii="Arial" w:hAnsi="Arial" w:cs="Arial"/>
          <w:i/>
          <w:iCs/>
          <w:sz w:val="22"/>
          <w:szCs w:val="22"/>
        </w:rPr>
        <w:t>е</w:t>
      </w:r>
      <w:r w:rsidRPr="00927750">
        <w:rPr>
          <w:rFonts w:ascii="Arial" w:hAnsi="Arial" w:cs="Arial"/>
          <w:i/>
          <w:iCs/>
          <w:sz w:val="22"/>
          <w:szCs w:val="22"/>
        </w:rPr>
        <w:t>ния предупреждения селевых потоков.</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 xml:space="preserve"> 5) Значение лесных насаждений в борьбе с селевыми потоками. </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6) Причины возникновения оползней и мероприятия по их предупреждению.</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 xml:space="preserve"> 7) Основные способы, предупрежда</w:t>
      </w:r>
      <w:r w:rsidRPr="00927750">
        <w:rPr>
          <w:rFonts w:ascii="Arial" w:hAnsi="Arial" w:cs="Arial"/>
          <w:i/>
          <w:iCs/>
          <w:sz w:val="22"/>
          <w:szCs w:val="22"/>
        </w:rPr>
        <w:t>ю</w:t>
      </w:r>
      <w:r w:rsidRPr="00927750">
        <w:rPr>
          <w:rFonts w:ascii="Arial" w:hAnsi="Arial" w:cs="Arial"/>
          <w:i/>
          <w:iCs/>
          <w:sz w:val="22"/>
          <w:szCs w:val="22"/>
        </w:rPr>
        <w:t xml:space="preserve">щие отрицательные последствия горных обвалов. </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 xml:space="preserve">8) Предупреждение возникновения снежных лавин. </w:t>
      </w:r>
    </w:p>
    <w:p w:rsidR="007D1487"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9) Особенности противоэрозионной орг</w:t>
      </w:r>
      <w:r w:rsidRPr="00927750">
        <w:rPr>
          <w:rFonts w:ascii="Arial" w:hAnsi="Arial" w:cs="Arial"/>
          <w:i/>
          <w:iCs/>
          <w:sz w:val="22"/>
          <w:szCs w:val="22"/>
        </w:rPr>
        <w:t>а</w:t>
      </w:r>
      <w:r w:rsidRPr="00927750">
        <w:rPr>
          <w:rFonts w:ascii="Arial" w:hAnsi="Arial" w:cs="Arial"/>
          <w:i/>
          <w:iCs/>
          <w:sz w:val="22"/>
          <w:szCs w:val="22"/>
        </w:rPr>
        <w:t xml:space="preserve">низации горных территорий. </w:t>
      </w:r>
    </w:p>
    <w:p w:rsidR="00927750" w:rsidRPr="00927750" w:rsidRDefault="00927750" w:rsidP="00927750">
      <w:pPr>
        <w:pStyle w:val="a5"/>
        <w:spacing w:line="276" w:lineRule="auto"/>
        <w:rPr>
          <w:rFonts w:ascii="Arial" w:hAnsi="Arial" w:cs="Arial"/>
          <w:i/>
          <w:iCs/>
          <w:sz w:val="22"/>
          <w:szCs w:val="22"/>
        </w:rPr>
      </w:pPr>
      <w:r w:rsidRPr="00927750">
        <w:rPr>
          <w:rFonts w:ascii="Arial" w:hAnsi="Arial" w:cs="Arial"/>
          <w:i/>
          <w:iCs/>
          <w:sz w:val="22"/>
          <w:szCs w:val="22"/>
        </w:rPr>
        <w:t>11) Технология создания ле</w:t>
      </w:r>
      <w:r w:rsidRPr="00927750">
        <w:rPr>
          <w:rFonts w:ascii="Arial" w:hAnsi="Arial" w:cs="Arial"/>
          <w:i/>
          <w:iCs/>
          <w:sz w:val="22"/>
          <w:szCs w:val="22"/>
        </w:rPr>
        <w:t>с</w:t>
      </w:r>
      <w:r w:rsidRPr="00927750">
        <w:rPr>
          <w:rFonts w:ascii="Arial" w:hAnsi="Arial" w:cs="Arial"/>
          <w:i/>
          <w:iCs/>
          <w:sz w:val="22"/>
          <w:szCs w:val="22"/>
        </w:rPr>
        <w:t>ных культур на горных склонах разной крутизны.</w:t>
      </w:r>
    </w:p>
    <w:p w:rsidR="00927750" w:rsidRPr="00927750" w:rsidRDefault="00927750" w:rsidP="00927750">
      <w:pPr>
        <w:pStyle w:val="a5"/>
        <w:spacing w:line="276" w:lineRule="auto"/>
        <w:rPr>
          <w:rFonts w:ascii="Arial" w:hAnsi="Arial" w:cs="Arial"/>
          <w:i/>
          <w:iCs/>
          <w:sz w:val="22"/>
          <w:szCs w:val="22"/>
        </w:rPr>
      </w:pPr>
    </w:p>
    <w:p w:rsidR="00927750" w:rsidRPr="00927750" w:rsidRDefault="00927750" w:rsidP="00927750">
      <w:pPr>
        <w:pStyle w:val="a5"/>
        <w:spacing w:line="276" w:lineRule="auto"/>
        <w:rPr>
          <w:rFonts w:ascii="Arial" w:hAnsi="Arial" w:cs="Arial"/>
          <w:sz w:val="22"/>
          <w:szCs w:val="22"/>
        </w:rPr>
      </w:pPr>
    </w:p>
    <w:sectPr w:rsidR="00927750" w:rsidRPr="00927750" w:rsidSect="00795AF4">
      <w:footerReference w:type="default" r:id="rId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79A1" w:rsidRDefault="00A279A1" w:rsidP="005E51C6">
      <w:r>
        <w:separator/>
      </w:r>
    </w:p>
  </w:endnote>
  <w:endnote w:type="continuationSeparator" w:id="0">
    <w:p w:rsidR="00A279A1" w:rsidRDefault="00A279A1" w:rsidP="005E51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77903"/>
      <w:docPartObj>
        <w:docPartGallery w:val="Page Numbers (Bottom of Page)"/>
        <w:docPartUnique/>
      </w:docPartObj>
    </w:sdtPr>
    <w:sdtContent>
      <w:p w:rsidR="005E51C6" w:rsidRDefault="005E51C6">
        <w:pPr>
          <w:pStyle w:val="a8"/>
          <w:jc w:val="center"/>
        </w:pPr>
        <w:fldSimple w:instr=" PAGE   \* MERGEFORMAT ">
          <w:r w:rsidR="007D1487">
            <w:rPr>
              <w:noProof/>
            </w:rPr>
            <w:t>6</w:t>
          </w:r>
        </w:fldSimple>
      </w:p>
    </w:sdtContent>
  </w:sdt>
  <w:p w:rsidR="005E51C6" w:rsidRDefault="005E51C6">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79A1" w:rsidRDefault="00A279A1" w:rsidP="005E51C6">
      <w:r>
        <w:separator/>
      </w:r>
    </w:p>
  </w:footnote>
  <w:footnote w:type="continuationSeparator" w:id="0">
    <w:p w:rsidR="00A279A1" w:rsidRDefault="00A279A1" w:rsidP="005E51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27750"/>
    <w:rsid w:val="005E51C6"/>
    <w:rsid w:val="00795AF4"/>
    <w:rsid w:val="007D1487"/>
    <w:rsid w:val="00927750"/>
    <w:rsid w:val="00A279A1"/>
    <w:rsid w:val="00C237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750"/>
    <w:pPr>
      <w:spacing w:after="0" w:line="240" w:lineRule="auto"/>
      <w:ind w:firstLine="567"/>
      <w:jc w:val="both"/>
    </w:pPr>
    <w:rPr>
      <w:rFonts w:ascii="Times New Roman" w:eastAsia="Times New Roman" w:hAnsi="Times New Roman" w:cs="Times New Roman"/>
      <w:sz w:val="28"/>
      <w:szCs w:val="24"/>
      <w:lang w:eastAsia="ru-RU"/>
    </w:rPr>
  </w:style>
  <w:style w:type="paragraph" w:styleId="1">
    <w:name w:val="heading 1"/>
    <w:basedOn w:val="a"/>
    <w:next w:val="a"/>
    <w:link w:val="10"/>
    <w:qFormat/>
    <w:rsid w:val="00927750"/>
    <w:pPr>
      <w:keepNext/>
      <w:jc w:val="center"/>
      <w:outlineLvl w:val="0"/>
    </w:pPr>
    <w:rPr>
      <w:rFonts w:ascii="Arial" w:hAnsi="Arial"/>
      <w:szCs w:val="20"/>
    </w:rPr>
  </w:style>
  <w:style w:type="paragraph" w:styleId="2">
    <w:name w:val="heading 2"/>
    <w:basedOn w:val="a"/>
    <w:next w:val="a"/>
    <w:link w:val="20"/>
    <w:semiHidden/>
    <w:unhideWhenUsed/>
    <w:qFormat/>
    <w:rsid w:val="00927750"/>
    <w:pPr>
      <w:keepNext/>
      <w:jc w:val="center"/>
      <w:outlineLvl w:val="1"/>
    </w:pPr>
  </w:style>
  <w:style w:type="paragraph" w:styleId="3">
    <w:name w:val="heading 3"/>
    <w:basedOn w:val="a"/>
    <w:next w:val="a"/>
    <w:link w:val="30"/>
    <w:semiHidden/>
    <w:unhideWhenUsed/>
    <w:qFormat/>
    <w:rsid w:val="0092775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27750"/>
    <w:rPr>
      <w:rFonts w:ascii="Arial" w:eastAsia="Times New Roman" w:hAnsi="Arial" w:cs="Times New Roman"/>
      <w:sz w:val="28"/>
      <w:szCs w:val="20"/>
      <w:lang w:eastAsia="ru-RU"/>
    </w:rPr>
  </w:style>
  <w:style w:type="character" w:customStyle="1" w:styleId="20">
    <w:name w:val="Заголовок 2 Знак"/>
    <w:basedOn w:val="a0"/>
    <w:link w:val="2"/>
    <w:semiHidden/>
    <w:rsid w:val="00927750"/>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927750"/>
    <w:rPr>
      <w:rFonts w:ascii="Arial" w:eastAsia="Times New Roman" w:hAnsi="Arial" w:cs="Arial"/>
      <w:b/>
      <w:bCs/>
      <w:sz w:val="26"/>
      <w:szCs w:val="26"/>
      <w:lang w:eastAsia="ru-RU"/>
    </w:rPr>
  </w:style>
  <w:style w:type="paragraph" w:styleId="21">
    <w:name w:val="Body Text 2"/>
    <w:basedOn w:val="a"/>
    <w:link w:val="22"/>
    <w:semiHidden/>
    <w:unhideWhenUsed/>
    <w:rsid w:val="00927750"/>
    <w:rPr>
      <w:rFonts w:ascii="Arial" w:hAnsi="Arial"/>
      <w:b/>
      <w:i/>
      <w:szCs w:val="20"/>
    </w:rPr>
  </w:style>
  <w:style w:type="character" w:customStyle="1" w:styleId="22">
    <w:name w:val="Основной текст 2 Знак"/>
    <w:basedOn w:val="a0"/>
    <w:link w:val="21"/>
    <w:semiHidden/>
    <w:rsid w:val="00927750"/>
    <w:rPr>
      <w:rFonts w:ascii="Arial" w:eastAsia="Times New Roman" w:hAnsi="Arial" w:cs="Times New Roman"/>
      <w:b/>
      <w:i/>
      <w:sz w:val="28"/>
      <w:szCs w:val="20"/>
      <w:lang w:eastAsia="ru-RU"/>
    </w:rPr>
  </w:style>
  <w:style w:type="paragraph" w:styleId="a3">
    <w:name w:val="Body Text"/>
    <w:basedOn w:val="a"/>
    <w:link w:val="a4"/>
    <w:uiPriority w:val="99"/>
    <w:semiHidden/>
    <w:unhideWhenUsed/>
    <w:rsid w:val="00927750"/>
    <w:pPr>
      <w:spacing w:after="120"/>
    </w:pPr>
  </w:style>
  <w:style w:type="character" w:customStyle="1" w:styleId="a4">
    <w:name w:val="Основной текст Знак"/>
    <w:basedOn w:val="a0"/>
    <w:link w:val="a3"/>
    <w:uiPriority w:val="99"/>
    <w:semiHidden/>
    <w:rsid w:val="00927750"/>
    <w:rPr>
      <w:rFonts w:ascii="Times New Roman" w:eastAsia="Times New Roman" w:hAnsi="Times New Roman" w:cs="Times New Roman"/>
      <w:sz w:val="28"/>
      <w:szCs w:val="24"/>
      <w:lang w:eastAsia="ru-RU"/>
    </w:rPr>
  </w:style>
  <w:style w:type="paragraph" w:styleId="a5">
    <w:name w:val="No Spacing"/>
    <w:uiPriority w:val="1"/>
    <w:qFormat/>
    <w:rsid w:val="00927750"/>
    <w:pPr>
      <w:spacing w:after="0" w:line="240" w:lineRule="auto"/>
      <w:ind w:firstLine="567"/>
      <w:jc w:val="both"/>
    </w:pPr>
    <w:rPr>
      <w:rFonts w:ascii="Times New Roman" w:eastAsia="Times New Roman" w:hAnsi="Times New Roman" w:cs="Times New Roman"/>
      <w:sz w:val="28"/>
      <w:szCs w:val="24"/>
      <w:lang w:eastAsia="ru-RU"/>
    </w:rPr>
  </w:style>
  <w:style w:type="paragraph" w:styleId="a6">
    <w:name w:val="header"/>
    <w:basedOn w:val="a"/>
    <w:link w:val="a7"/>
    <w:uiPriority w:val="99"/>
    <w:semiHidden/>
    <w:unhideWhenUsed/>
    <w:rsid w:val="005E51C6"/>
    <w:pPr>
      <w:tabs>
        <w:tab w:val="center" w:pos="4677"/>
        <w:tab w:val="right" w:pos="9355"/>
      </w:tabs>
    </w:pPr>
  </w:style>
  <w:style w:type="character" w:customStyle="1" w:styleId="a7">
    <w:name w:val="Верхний колонтитул Знак"/>
    <w:basedOn w:val="a0"/>
    <w:link w:val="a6"/>
    <w:uiPriority w:val="99"/>
    <w:semiHidden/>
    <w:rsid w:val="005E51C6"/>
    <w:rPr>
      <w:rFonts w:ascii="Times New Roman" w:eastAsia="Times New Roman" w:hAnsi="Times New Roman" w:cs="Times New Roman"/>
      <w:sz w:val="28"/>
      <w:szCs w:val="24"/>
      <w:lang w:eastAsia="ru-RU"/>
    </w:rPr>
  </w:style>
  <w:style w:type="paragraph" w:styleId="a8">
    <w:name w:val="footer"/>
    <w:basedOn w:val="a"/>
    <w:link w:val="a9"/>
    <w:uiPriority w:val="99"/>
    <w:unhideWhenUsed/>
    <w:rsid w:val="005E51C6"/>
    <w:pPr>
      <w:tabs>
        <w:tab w:val="center" w:pos="4677"/>
        <w:tab w:val="right" w:pos="9355"/>
      </w:tabs>
    </w:pPr>
  </w:style>
  <w:style w:type="character" w:customStyle="1" w:styleId="a9">
    <w:name w:val="Нижний колонтитул Знак"/>
    <w:basedOn w:val="a0"/>
    <w:link w:val="a8"/>
    <w:uiPriority w:val="99"/>
    <w:rsid w:val="005E51C6"/>
    <w:rPr>
      <w:rFonts w:ascii="Times New Roman" w:eastAsia="Times New Roman" w:hAnsi="Times New Roman" w:cs="Times New Roman"/>
      <w:sz w:val="28"/>
      <w:szCs w:val="24"/>
      <w:lang w:eastAsia="ru-RU"/>
    </w:rPr>
  </w:style>
</w:styles>
</file>

<file path=word/webSettings.xml><?xml version="1.0" encoding="utf-8"?>
<w:webSettings xmlns:r="http://schemas.openxmlformats.org/officeDocument/2006/relationships" xmlns:w="http://schemas.openxmlformats.org/wordprocessingml/2006/main">
  <w:divs>
    <w:div w:id="1334913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3052</Words>
  <Characters>17402</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2</cp:revision>
  <dcterms:created xsi:type="dcterms:W3CDTF">2020-03-17T12:36:00Z</dcterms:created>
  <dcterms:modified xsi:type="dcterms:W3CDTF">2020-03-17T13:08:00Z</dcterms:modified>
</cp:coreProperties>
</file>